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7793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779385"/>
                    </a:xfrm>
                    <a:prstGeom prst="rect">
                      <a:avLst/>
                    </a:prstGeom>
                  </pic:spPr>
                </pic:pic>
              </a:graphicData>
            </a:graphic>
          </wp:anchor>
        </w:drawing>
      </w:r>
    </w:p>
    <w:p>
      <w:pPr>
        <w:pStyle w:val="Normal"/>
        <w:spacing w:lineRule="exact" w:line="408" w:before="0" w:after="0"/>
        <w:ind w:left="120" w:hanging="0"/>
        <w:jc w:val="center"/>
        <w:rPr>
          <w:sz w:val="24"/>
          <w:szCs w:val="24"/>
          <w:lang w:val="ru-RU"/>
        </w:rPr>
      </w:pPr>
      <w:r>
        <w:rPr>
          <w:sz w:val="24"/>
          <w:szCs w:val="24"/>
          <w:lang w:val="ru-RU"/>
        </w:rPr>
      </w:r>
    </w:p>
    <w:p>
      <w:pPr>
        <w:pStyle w:val="Normal"/>
        <w:spacing w:before="0" w:after="0"/>
        <w:ind w:left="120" w:hanging="0"/>
        <w:rPr>
          <w:lang w:val="ru-RU"/>
        </w:rPr>
      </w:pPr>
      <w:r>
        <w:rPr>
          <w:rFonts w:ascii="Times New Roman" w:hAnsi="Times New Roman"/>
          <w:color w:val="000000"/>
          <w:sz w:val="28"/>
          <w:lang w:val="ru-RU"/>
        </w:rPr>
        <w:t>‌</w:t>
      </w:r>
      <w:r>
        <w:rPr>
          <w:rFonts w:ascii="Times New Roman" w:hAnsi="Times New Roman"/>
          <w:b/>
          <w:color w:val="000000"/>
          <w:sz w:val="24"/>
          <w:szCs w:val="24"/>
          <w:lang w:val="ru-RU"/>
        </w:rPr>
        <w:t>‌ ‌</w:t>
      </w:r>
      <w:r>
        <w:rPr>
          <w:rFonts w:ascii="Times New Roman" w:hAnsi="Times New Roman"/>
          <w:b/>
          <w:color w:val="000000"/>
          <w:sz w:val="24"/>
          <w:szCs w:val="24"/>
          <w:lang w:val="ru-RU"/>
        </w:rPr>
        <w:t>ПОЯСНИТЕЛЬНАЯ ЗАПИСКА</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и учитывает рабочую программу воспитания МОУ Сунская ОШ.</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Normal"/>
        <w:spacing w:lineRule="exact" w:line="264" w:before="0" w:after="0"/>
        <w:ind w:firstLine="600"/>
        <w:jc w:val="both"/>
        <w:rPr>
          <w:sz w:val="24"/>
          <w:szCs w:val="24"/>
          <w:lang w:val="ru-RU"/>
        </w:rPr>
      </w:pPr>
      <w:r>
        <w:rPr>
          <w:rFonts w:ascii="Times New Roman" w:hAnsi="Times New Roman"/>
          <w:b/>
          <w:color w:val="000000"/>
          <w:sz w:val="24"/>
          <w:szCs w:val="24"/>
          <w:lang w:val="ru-RU"/>
        </w:rPr>
        <w:t>Образовательные цели</w:t>
      </w:r>
      <w:r>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4"/>
          <w:szCs w:val="24"/>
        </w:rPr>
        <w:t>c</w:t>
      </w:r>
      <w:r>
        <w:rPr>
          <w:rFonts w:ascii="Times New Roman" w:hAnsi="Times New Roman"/>
          <w:color w:val="000000"/>
          <w:sz w:val="24"/>
          <w:szCs w:val="24"/>
          <w:lang w:val="ru-RU"/>
        </w:rPr>
        <w:t xml:space="preserve"> отобранными темами общения;</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Normal"/>
        <w:spacing w:lineRule="exact" w:line="264" w:before="0" w:after="0"/>
        <w:ind w:firstLine="600"/>
        <w:jc w:val="both"/>
        <w:rPr>
          <w:sz w:val="24"/>
          <w:szCs w:val="24"/>
          <w:lang w:val="ru-RU"/>
        </w:rPr>
      </w:pPr>
      <w:r>
        <w:rPr>
          <w:rFonts w:ascii="Times New Roman" w:hAnsi="Times New Roman"/>
          <w:b/>
          <w:color w:val="000000"/>
          <w:sz w:val="24"/>
          <w:szCs w:val="24"/>
          <w:lang w:val="ru-RU"/>
        </w:rPr>
        <w:t>Развивающие цели</w:t>
      </w:r>
      <w:r>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Normal"/>
        <w:spacing w:lineRule="exact" w:line="264" w:before="0" w:after="0"/>
        <w:ind w:firstLine="600"/>
        <w:jc w:val="both"/>
        <w:rPr>
          <w:sz w:val="24"/>
          <w:szCs w:val="24"/>
        </w:rPr>
      </w:pPr>
      <w:r>
        <w:rPr>
          <w:rFonts w:ascii="Times New Roman" w:hAnsi="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4"/>
          <w:szCs w:val="24"/>
        </w:rPr>
        <w:t>Изучение иностранного (английского) языка обеспечивает:</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left="120" w:hanging="0"/>
        <w:jc w:val="both"/>
        <w:rPr>
          <w:sz w:val="24"/>
          <w:szCs w:val="24"/>
          <w:lang w:val="ru-RU"/>
        </w:rPr>
      </w:pPr>
      <w:r>
        <w:rPr>
          <w:rFonts w:ascii="Times New Roman" w:hAnsi="Times New Roman"/>
          <w:color w:val="000000"/>
          <w:sz w:val="24"/>
          <w:szCs w:val="24"/>
          <w:lang w:val="ru-RU"/>
        </w:rPr>
        <w:t>‌</w:t>
      </w:r>
      <w:bookmarkStart w:id="0" w:name="8e4de2fd-43cd-4bc5-8d35-2312bb8da802"/>
      <w:r>
        <w:rPr>
          <w:rFonts w:ascii="Times New Roman" w:hAnsi="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0"/>
      <w:r>
        <w:rPr>
          <w:rFonts w:ascii="Times New Roman" w:hAnsi="Times New Roman"/>
          <w:color w:val="000000"/>
          <w:sz w:val="24"/>
          <w:szCs w:val="24"/>
          <w:lang w:val="ru-RU"/>
        </w:rPr>
        <w:t>‌‌</w:t>
      </w:r>
    </w:p>
    <w:p>
      <w:pPr>
        <w:pStyle w:val="Normal"/>
        <w:spacing w:lineRule="exact" w:line="264" w:before="0" w:after="0"/>
        <w:ind w:left="120" w:hanging="0"/>
        <w:jc w:val="both"/>
        <w:rPr>
          <w:sz w:val="24"/>
          <w:szCs w:val="24"/>
          <w:lang w:val="ru-RU"/>
        </w:rPr>
      </w:pPr>
      <w:r>
        <w:rPr>
          <w:rFonts w:ascii="Times New Roman" w:hAnsi="Times New Roman"/>
          <w:color w:val="000000"/>
          <w:sz w:val="24"/>
          <w:szCs w:val="24"/>
          <w:lang w:val="ru-RU"/>
        </w:rPr>
        <w:t>​</w:t>
      </w:r>
      <w:r>
        <w:rPr>
          <w:rFonts w:ascii="Times New Roman" w:hAnsi="Times New Roman"/>
          <w:b/>
          <w:color w:val="000000"/>
          <w:sz w:val="24"/>
          <w:szCs w:val="24"/>
          <w:lang w:val="ru-RU"/>
        </w:rPr>
        <w:t>СОДЕРЖАНИЕ ОБУЧЕНИЯ</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2 КЛАСС</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Тематическое содержание речи</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моего «я»</w:t>
      </w:r>
      <w:r>
        <w:rPr>
          <w:rFonts w:ascii="Times New Roman" w:hAnsi="Times New Roman"/>
          <w:color w:val="000000"/>
          <w:sz w:val="24"/>
          <w:szCs w:val="24"/>
          <w:lang w:val="ru-RU"/>
        </w:rPr>
        <w:t>. Приветствие. Знакомство. Моя семья. Мой день рождения. Моя любимая еда.</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моих увлечений</w:t>
      </w:r>
      <w:r>
        <w:rPr>
          <w:rFonts w:ascii="Times New Roman" w:hAnsi="Times New Roman"/>
          <w:color w:val="000000"/>
          <w:sz w:val="24"/>
          <w:szCs w:val="24"/>
          <w:lang w:val="ru-RU"/>
        </w:rPr>
        <w:t>. Любимый цвет, игрушка. Любимые занятия. Мой питомец. Выходной день.</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вокруг меня</w:t>
      </w:r>
      <w:r>
        <w:rPr>
          <w:rFonts w:ascii="Times New Roman" w:hAnsi="Times New Roman"/>
          <w:color w:val="000000"/>
          <w:sz w:val="24"/>
          <w:szCs w:val="24"/>
          <w:lang w:val="ru-RU"/>
        </w:rPr>
        <w:t>. Моя школа. Мои друзья. Моя малая родина (город, село).</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 xml:space="preserve">Родная страна и страны изучаемого языка. </w:t>
      </w:r>
      <w:r>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Коммуникативные умения</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Говорение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Коммуникативные умения </w:t>
      </w:r>
      <w:r>
        <w:rPr>
          <w:rFonts w:ascii="Times New Roman" w:hAnsi="Times New Roman"/>
          <w:color w:val="000000"/>
          <w:sz w:val="24"/>
          <w:szCs w:val="24"/>
          <w:u w:val="single"/>
          <w:lang w:val="ru-RU"/>
        </w:rPr>
        <w:t>диалогической</w:t>
      </w:r>
      <w:r>
        <w:rPr>
          <w:rFonts w:ascii="Times New Roman" w:hAnsi="Times New Roman"/>
          <w:color w:val="000000"/>
          <w:sz w:val="24"/>
          <w:szCs w:val="24"/>
          <w:lang w:val="ru-RU"/>
        </w:rPr>
        <w:t xml:space="preserve">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Коммуникативные умения </w:t>
      </w:r>
      <w:r>
        <w:rPr>
          <w:rFonts w:ascii="Times New Roman" w:hAnsi="Times New Roman"/>
          <w:color w:val="000000"/>
          <w:sz w:val="24"/>
          <w:szCs w:val="24"/>
          <w:u w:val="single"/>
          <w:lang w:val="ru-RU"/>
        </w:rPr>
        <w:t>монологической</w:t>
      </w:r>
      <w:r>
        <w:rPr>
          <w:rFonts w:ascii="Times New Roman" w:hAnsi="Times New Roman"/>
          <w:color w:val="000000"/>
          <w:sz w:val="24"/>
          <w:szCs w:val="24"/>
          <w:lang w:val="ru-RU"/>
        </w:rPr>
        <w:t xml:space="preserve">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Аудирование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Смысловое чтение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чтения вслух: диалог, рассказ, сказка.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Письмо</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Овладение техникой письма (полупечатное написание букв, буквосочетаний, слов).</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Языковые знания и навыки</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Фонетическая сторона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Буквы английского алфавита. Корректное называние букв английского алфавита.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lang w:val="ru-RU"/>
        </w:rPr>
        <w:t>«</w:t>
      </w:r>
      <w:r>
        <w:rPr>
          <w:rFonts w:ascii="Times New Roman" w:hAnsi="Times New Roman"/>
          <w:i/>
          <w:color w:val="000000"/>
          <w:sz w:val="24"/>
          <w:szCs w:val="24"/>
        </w:rPr>
        <w:t>r</w:t>
      </w:r>
      <w:r>
        <w:rPr>
          <w:rFonts w:ascii="Times New Roman" w:hAnsi="Times New Roman"/>
          <w:i/>
          <w:color w:val="000000"/>
          <w:sz w:val="24"/>
          <w:szCs w:val="24"/>
          <w:lang w:val="ru-RU"/>
        </w:rPr>
        <w:t>» (</w:t>
      </w:r>
      <w:r>
        <w:rPr>
          <w:rFonts w:ascii="Times New Roman" w:hAnsi="Times New Roman"/>
          <w:i/>
          <w:color w:val="000000"/>
          <w:sz w:val="24"/>
          <w:szCs w:val="24"/>
        </w:rPr>
        <w:t>there</w:t>
      </w:r>
      <w:r>
        <w:rPr>
          <w:rFonts w:ascii="Times New Roman" w:hAnsi="Times New Roman"/>
          <w:i/>
          <w:color w:val="000000"/>
          <w:sz w:val="24"/>
          <w:szCs w:val="24"/>
          <w:lang w:val="ru-RU"/>
        </w:rPr>
        <w:t xml:space="preserve"> </w:t>
      </w:r>
      <w:r>
        <w:rPr>
          <w:rFonts w:ascii="Times New Roman" w:hAnsi="Times New Roman"/>
          <w:i/>
          <w:color w:val="000000"/>
          <w:sz w:val="24"/>
          <w:szCs w:val="24"/>
        </w:rPr>
        <w:t>is</w:t>
      </w:r>
      <w:r>
        <w:rPr>
          <w:rFonts w:ascii="Times New Roman" w:hAnsi="Times New Roman"/>
          <w:i/>
          <w:color w:val="000000"/>
          <w:sz w:val="24"/>
          <w:szCs w:val="24"/>
          <w:lang w:val="ru-RU"/>
        </w:rPr>
        <w:t>/</w:t>
      </w:r>
      <w:r>
        <w:rPr>
          <w:rFonts w:ascii="Times New Roman" w:hAnsi="Times New Roman"/>
          <w:i/>
          <w:color w:val="000000"/>
          <w:sz w:val="24"/>
          <w:szCs w:val="24"/>
        </w:rPr>
        <w:t>there</w:t>
      </w:r>
      <w:r>
        <w:rPr>
          <w:rFonts w:ascii="Times New Roman" w:hAnsi="Times New Roman"/>
          <w:i/>
          <w:color w:val="000000"/>
          <w:sz w:val="24"/>
          <w:szCs w:val="24"/>
          <w:lang w:val="ru-RU"/>
        </w:rPr>
        <w:t>).</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новых слов согласно основным правилам чтения английского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lang w:val="ru-RU"/>
        </w:rPr>
        <w:t xml:space="preserve">Графически корректное (полупечатное) написание букв английского алфавита в буквосочетаниях и словах. </w:t>
      </w:r>
      <w:r>
        <w:rPr>
          <w:rFonts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szCs w:val="24"/>
        </w:rPr>
        <w:t>I’m, isn’t; don’t, doesn’t; can’t</w:t>
      </w:r>
      <w:r>
        <w:rPr>
          <w:rFonts w:ascii="Times New Roman" w:hAnsi="Times New Roman"/>
          <w:color w:val="000000"/>
          <w:sz w:val="24"/>
          <w:szCs w:val="24"/>
        </w:rPr>
        <w:t>), существительных в притяжательном падеже (</w:t>
      </w:r>
      <w:r>
        <w:rPr>
          <w:rFonts w:ascii="Times New Roman" w:hAnsi="Times New Roman"/>
          <w:i/>
          <w:color w:val="000000"/>
          <w:sz w:val="24"/>
          <w:szCs w:val="24"/>
        </w:rPr>
        <w:t>Ann’s</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устной и письменной речи интернациональных слов (</w:t>
      </w:r>
      <w:r>
        <w:rPr>
          <w:rFonts w:ascii="Times New Roman" w:hAnsi="Times New Roman"/>
          <w:i/>
          <w:color w:val="000000"/>
          <w:sz w:val="24"/>
          <w:szCs w:val="24"/>
        </w:rPr>
        <w:t>doctor, film</w:t>
      </w:r>
      <w:r>
        <w:rPr>
          <w:rFonts w:ascii="Times New Roman" w:hAnsi="Times New Roman"/>
          <w:color w:val="000000"/>
          <w:sz w:val="24"/>
          <w:szCs w:val="24"/>
        </w:rPr>
        <w:t>) с помощью языковой догадки.</w:t>
      </w:r>
    </w:p>
    <w:p>
      <w:pPr>
        <w:pStyle w:val="Normal"/>
        <w:spacing w:lineRule="exact" w:line="264" w:before="0" w:after="0"/>
        <w:ind w:left="120" w:hanging="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pStyle w:val="Normal"/>
        <w:spacing w:lineRule="exact" w:line="264" w:before="0" w:after="0"/>
        <w:ind w:firstLine="600"/>
        <w:jc w:val="both"/>
        <w:rPr>
          <w:sz w:val="24"/>
          <w:szCs w:val="24"/>
        </w:rPr>
      </w:pPr>
      <w:r>
        <w:rPr>
          <w:rFonts w:ascii="Times New Roman" w:hAnsi="Times New Roman"/>
          <w:color w:val="000000"/>
          <w:sz w:val="24"/>
          <w:szCs w:val="24"/>
        </w:rPr>
        <w:t>Нераспространённые и распространённые простые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It (It’s a red ball.).</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Present Simple Tense </w:t>
      </w:r>
      <w:r>
        <w:rPr>
          <w:rFonts w:ascii="Times New Roman" w:hAnsi="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простым глагольным сказуемым </w:t>
      </w:r>
      <w:r>
        <w:rPr>
          <w:rFonts w:ascii="Times New Roman" w:hAnsi="Times New Roman"/>
          <w:i/>
          <w:color w:val="000000"/>
          <w:sz w:val="24"/>
          <w:szCs w:val="24"/>
        </w:rPr>
        <w:t>(They live in the country.)</w:t>
      </w:r>
      <w:r>
        <w:rPr>
          <w:rFonts w:ascii="Times New Roman" w:hAnsi="Times New Roman"/>
          <w:color w:val="000000"/>
          <w:sz w:val="24"/>
          <w:szCs w:val="24"/>
        </w:rPr>
        <w:t xml:space="preserve">, составным именным сказуемым </w:t>
      </w:r>
      <w:r>
        <w:rPr>
          <w:rFonts w:ascii="Times New Roman" w:hAnsi="Times New Roman"/>
          <w:i/>
          <w:color w:val="000000"/>
          <w:sz w:val="24"/>
          <w:szCs w:val="24"/>
        </w:rPr>
        <w:t>(The box is small.)</w:t>
      </w:r>
      <w:r>
        <w:rPr>
          <w:rFonts w:ascii="Times New Roman" w:hAnsi="Times New Roman"/>
          <w:color w:val="000000"/>
          <w:sz w:val="24"/>
          <w:szCs w:val="24"/>
        </w:rPr>
        <w:t xml:space="preserve"> и составным глагольным сказуемым </w:t>
      </w:r>
      <w:r>
        <w:rPr>
          <w:rFonts w:ascii="Times New Roman" w:hAnsi="Times New Roman"/>
          <w:i/>
          <w:color w:val="000000"/>
          <w:sz w:val="24"/>
          <w:szCs w:val="24"/>
        </w:rPr>
        <w:t>(I like to play with my cat. She can play the piano.).</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глаголом-связкой </w:t>
      </w:r>
      <w:r>
        <w:rPr>
          <w:rFonts w:ascii="Times New Roman" w:hAnsi="Times New Roman"/>
          <w:i/>
          <w:color w:val="000000"/>
          <w:sz w:val="24"/>
          <w:szCs w:val="24"/>
        </w:rPr>
        <w:t>to be</w:t>
      </w:r>
      <w:r>
        <w:rPr>
          <w:rFonts w:ascii="Times New Roman" w:hAnsi="Times New Roman"/>
          <w:color w:val="000000"/>
          <w:sz w:val="24"/>
          <w:szCs w:val="24"/>
        </w:rPr>
        <w:t xml:space="preserve"> в Present Simple Tense </w:t>
      </w:r>
      <w:r>
        <w:rPr>
          <w:rFonts w:ascii="Times New Roman" w:hAnsi="Times New Roman"/>
          <w:i/>
          <w:color w:val="000000"/>
          <w:sz w:val="24"/>
          <w:szCs w:val="24"/>
        </w:rPr>
        <w:t>(My father is a doctor. Is it a red ball? – Yes, it is./No, it isn’t.)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краткими глагольными формами </w:t>
      </w:r>
      <w:r>
        <w:rPr>
          <w:rFonts w:ascii="Times New Roman" w:hAnsi="Times New Roman"/>
          <w:i/>
          <w:color w:val="000000"/>
          <w:sz w:val="24"/>
          <w:szCs w:val="24"/>
        </w:rPr>
        <w:t>(She can’t swim. I don’t like porridge.)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Побудительные предложения в утвердительной форме </w:t>
      </w:r>
      <w:r>
        <w:rPr>
          <w:rFonts w:ascii="Times New Roman" w:hAnsi="Times New Roman"/>
          <w:i/>
          <w:color w:val="000000"/>
          <w:sz w:val="24"/>
          <w:szCs w:val="24"/>
        </w:rPr>
        <w:t>(Come in, please.).</w:t>
      </w:r>
    </w:p>
    <w:p>
      <w:pPr>
        <w:pStyle w:val="Normal"/>
        <w:spacing w:lineRule="exact" w:line="264" w:before="0" w:after="0"/>
        <w:ind w:firstLine="600"/>
        <w:jc w:val="both"/>
        <w:rPr>
          <w:sz w:val="24"/>
          <w:szCs w:val="24"/>
        </w:rPr>
      </w:pPr>
      <w:r>
        <w:rPr>
          <w:rFonts w:ascii="Times New Roman" w:hAnsi="Times New Roman"/>
          <w:color w:val="000000"/>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Глагольная конструкция </w:t>
      </w:r>
      <w:r>
        <w:rPr>
          <w:rFonts w:ascii="Times New Roman" w:hAnsi="Times New Roman"/>
          <w:i/>
          <w:color w:val="000000"/>
          <w:sz w:val="24"/>
          <w:szCs w:val="24"/>
        </w:rPr>
        <w:t>have got (I’ve got a cat. He’s/She’s got a cat. Have you got a cat? – Yes, I have./No, I haven’t. What have you got?)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Модальный глагол </w:t>
      </w:r>
      <w:r>
        <w:rPr>
          <w:rFonts w:ascii="Times New Roman" w:hAnsi="Times New Roman"/>
          <w:i/>
          <w:color w:val="000000"/>
          <w:sz w:val="24"/>
          <w:szCs w:val="24"/>
        </w:rPr>
        <w:t>can</w:t>
      </w:r>
      <w:r>
        <w:rPr>
          <w:rFonts w:ascii="Times New Roman" w:hAnsi="Times New Roman"/>
          <w:color w:val="000000"/>
          <w:sz w:val="24"/>
          <w:szCs w:val="24"/>
        </w:rPr>
        <w:t xml:space="preserve">: для выражения умения </w:t>
      </w:r>
      <w:r>
        <w:rPr>
          <w:rFonts w:ascii="Times New Roman" w:hAnsi="Times New Roman"/>
          <w:i/>
          <w:color w:val="000000"/>
          <w:sz w:val="24"/>
          <w:szCs w:val="24"/>
        </w:rPr>
        <w:t>(I can play tennis.)</w:t>
      </w:r>
      <w:r>
        <w:rPr>
          <w:rFonts w:ascii="Times New Roman" w:hAnsi="Times New Roman"/>
          <w:color w:val="000000"/>
          <w:sz w:val="24"/>
          <w:szCs w:val="24"/>
        </w:rPr>
        <w:t xml:space="preserve"> и отсутствия умения </w:t>
      </w:r>
      <w:r>
        <w:rPr>
          <w:rFonts w:ascii="Times New Roman" w:hAnsi="Times New Roman"/>
          <w:i/>
          <w:color w:val="000000"/>
          <w:sz w:val="24"/>
          <w:szCs w:val="24"/>
        </w:rPr>
        <w:t>(I can’t play chess.)</w:t>
      </w:r>
      <w:r>
        <w:rPr>
          <w:rFonts w:ascii="Times New Roman" w:hAnsi="Times New Roman"/>
          <w:color w:val="000000"/>
          <w:sz w:val="24"/>
          <w:szCs w:val="24"/>
        </w:rPr>
        <w:t xml:space="preserve">; для получения разрешения </w:t>
      </w:r>
      <w:r>
        <w:rPr>
          <w:rFonts w:ascii="Times New Roman" w:hAnsi="Times New Roman"/>
          <w:i/>
          <w:color w:val="000000"/>
          <w:sz w:val="24"/>
          <w:szCs w:val="24"/>
        </w:rPr>
        <w:t>(Can I go out?).</w:t>
      </w:r>
    </w:p>
    <w:p>
      <w:pPr>
        <w:pStyle w:val="Normal"/>
        <w:spacing w:lineRule="exact" w:line="264" w:before="0" w:after="0"/>
        <w:ind w:firstLine="600"/>
        <w:jc w:val="both"/>
        <w:rPr>
          <w:sz w:val="24"/>
          <w:szCs w:val="24"/>
        </w:rPr>
      </w:pPr>
      <w:r>
        <w:rPr>
          <w:rFonts w:ascii="Times New Roman" w:hAnsi="Times New Roman"/>
          <w:color w:val="000000"/>
          <w:sz w:val="24"/>
          <w:szCs w:val="24"/>
        </w:rPr>
        <w:t>Определённый, неопределённый и нулевой артикли c именами существительными (наиболее распространённые случаи).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Существительные во множественном числе, образованные по правилу и исключения </w:t>
      </w:r>
      <w:r>
        <w:rPr>
          <w:rFonts w:ascii="Times New Roman" w:hAnsi="Times New Roman"/>
          <w:i/>
          <w:color w:val="000000"/>
          <w:sz w:val="24"/>
          <w:szCs w:val="24"/>
        </w:rPr>
        <w:t>(a book – books; a man – men).</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Личные местоимения </w:t>
      </w:r>
      <w:r>
        <w:rPr>
          <w:rFonts w:ascii="Times New Roman" w:hAnsi="Times New Roman"/>
          <w:i/>
          <w:color w:val="000000"/>
          <w:sz w:val="24"/>
          <w:szCs w:val="24"/>
        </w:rPr>
        <w:t>(I, you, he/she/it, we, they).</w:t>
      </w:r>
      <w:r>
        <w:rPr>
          <w:rFonts w:ascii="Times New Roman" w:hAnsi="Times New Roman"/>
          <w:color w:val="000000"/>
          <w:sz w:val="24"/>
          <w:szCs w:val="24"/>
        </w:rPr>
        <w:t xml:space="preserve"> Притяжательные местоимения </w:t>
      </w:r>
      <w:r>
        <w:rPr>
          <w:rFonts w:ascii="Times New Roman" w:hAnsi="Times New Roman"/>
          <w:i/>
          <w:color w:val="000000"/>
          <w:sz w:val="24"/>
          <w:szCs w:val="24"/>
        </w:rPr>
        <w:t>(my, your, his/her/its, our, their)</w:t>
      </w:r>
      <w:r>
        <w:rPr>
          <w:rFonts w:ascii="Times New Roman" w:hAnsi="Times New Roman"/>
          <w:color w:val="000000"/>
          <w:sz w:val="24"/>
          <w:szCs w:val="24"/>
        </w:rPr>
        <w:t xml:space="preserve">. Указательные местоимения </w:t>
      </w:r>
      <w:r>
        <w:rPr>
          <w:rFonts w:ascii="Times New Roman" w:hAnsi="Times New Roman"/>
          <w:i/>
          <w:color w:val="000000"/>
          <w:sz w:val="24"/>
          <w:szCs w:val="24"/>
        </w:rPr>
        <w:t>(this – these).</w:t>
      </w:r>
    </w:p>
    <w:p>
      <w:pPr>
        <w:pStyle w:val="Normal"/>
        <w:spacing w:lineRule="exact" w:line="264" w:before="0" w:after="0"/>
        <w:ind w:firstLine="600"/>
        <w:jc w:val="both"/>
        <w:rPr>
          <w:sz w:val="24"/>
          <w:szCs w:val="24"/>
        </w:rPr>
      </w:pPr>
      <w:r>
        <w:rPr>
          <w:rFonts w:ascii="Times New Roman" w:hAnsi="Times New Roman"/>
          <w:color w:val="000000"/>
          <w:sz w:val="24"/>
          <w:szCs w:val="24"/>
        </w:rPr>
        <w:t>Количественные числительные (1–12).</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Вопросительные слова </w:t>
      </w:r>
      <w:r>
        <w:rPr>
          <w:rFonts w:ascii="Times New Roman" w:hAnsi="Times New Roman"/>
          <w:i/>
          <w:color w:val="000000"/>
          <w:sz w:val="24"/>
          <w:szCs w:val="24"/>
        </w:rPr>
        <w:t>(who, what, how, where, how many)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Предлоги места </w:t>
      </w:r>
      <w:r>
        <w:rPr>
          <w:rFonts w:ascii="Times New Roman" w:hAnsi="Times New Roman"/>
          <w:i/>
          <w:color w:val="000000"/>
          <w:sz w:val="24"/>
          <w:szCs w:val="24"/>
        </w:rPr>
        <w:t>(in, on, near, under).</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Союзы </w:t>
      </w:r>
      <w:r>
        <w:rPr>
          <w:rFonts w:ascii="Times New Roman" w:hAnsi="Times New Roman"/>
          <w:i/>
          <w:color w:val="000000"/>
          <w:sz w:val="24"/>
          <w:szCs w:val="24"/>
        </w:rPr>
        <w:t xml:space="preserve">and </w:t>
      </w:r>
      <w:r>
        <w:rPr>
          <w:rFonts w:ascii="Times New Roman" w:hAnsi="Times New Roman"/>
          <w:color w:val="000000"/>
          <w:sz w:val="24"/>
          <w:szCs w:val="24"/>
        </w:rPr>
        <w:t xml:space="preserve">и </w:t>
      </w:r>
      <w:r>
        <w:rPr>
          <w:rFonts w:ascii="Times New Roman" w:hAnsi="Times New Roman"/>
          <w:i/>
          <w:color w:val="000000"/>
          <w:sz w:val="24"/>
          <w:szCs w:val="24"/>
        </w:rPr>
        <w:t>but</w:t>
      </w:r>
      <w:r>
        <w:rPr>
          <w:rFonts w:ascii="Times New Roman" w:hAnsi="Times New Roman"/>
          <w:color w:val="000000"/>
          <w:sz w:val="24"/>
          <w:szCs w:val="24"/>
        </w:rPr>
        <w:t xml:space="preserve"> (c однородными членами).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названий родной страны и страны/стран изучаемого языка и их столиц.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pStyle w:val="Normal"/>
        <w:spacing w:before="0" w:after="0"/>
        <w:ind w:left="120" w:hanging="0"/>
        <w:rPr>
          <w:sz w:val="24"/>
          <w:szCs w:val="24"/>
        </w:rPr>
      </w:pPr>
      <w:r>
        <w:rPr>
          <w:sz w:val="24"/>
          <w:szCs w:val="24"/>
        </w:rPr>
      </w:r>
      <w:bookmarkStart w:id="1" w:name="_Toc140053182"/>
      <w:bookmarkStart w:id="2" w:name="_Toc140053182"/>
      <w:bookmarkEnd w:id="2"/>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3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Тематическое содержание речи</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моего «я»</w:t>
      </w:r>
      <w:r>
        <w:rPr>
          <w:rFonts w:ascii="Times New Roman" w:hAnsi="Times New Roman"/>
          <w:color w:val="000000"/>
          <w:sz w:val="24"/>
          <w:szCs w:val="24"/>
        </w:rPr>
        <w:t>. Моя семья. Мой день рождения. Моя любимая еда. Мой день (распорядок дня).</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моих увлечений</w:t>
      </w:r>
      <w:r>
        <w:rPr>
          <w:rFonts w:ascii="Times New Roman" w:hAnsi="Times New Roman"/>
          <w:color w:val="000000"/>
          <w:sz w:val="24"/>
          <w:szCs w:val="24"/>
        </w:rPr>
        <w:t>. Любимая игрушка, игра. Мой питомец. Любимые занятия. Любимая сказка. Выходной день. Каникулы.</w:t>
      </w:r>
    </w:p>
    <w:p>
      <w:pPr>
        <w:pStyle w:val="Normal"/>
        <w:spacing w:lineRule="exact" w:line="264" w:before="0" w:after="0"/>
        <w:ind w:firstLine="600"/>
        <w:jc w:val="both"/>
        <w:rPr>
          <w:sz w:val="24"/>
          <w:szCs w:val="24"/>
        </w:rPr>
      </w:pPr>
      <w:r>
        <w:rPr>
          <w:rFonts w:ascii="Times New Roman" w:hAnsi="Times New Roman"/>
          <w:i/>
          <w:color w:val="000000"/>
          <w:sz w:val="24"/>
          <w:szCs w:val="24"/>
        </w:rPr>
        <w:t>Мир вокруг меня</w:t>
      </w:r>
      <w:r>
        <w:rPr>
          <w:rFonts w:ascii="Times New Roman" w:hAnsi="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pPr>
        <w:pStyle w:val="Normal"/>
        <w:spacing w:lineRule="exact" w:line="264" w:before="0" w:after="0"/>
        <w:ind w:firstLine="600"/>
        <w:jc w:val="both"/>
        <w:rPr>
          <w:sz w:val="24"/>
          <w:szCs w:val="24"/>
        </w:rPr>
      </w:pPr>
      <w:r>
        <w:rPr>
          <w:rFonts w:ascii="Times New Roman" w:hAnsi="Times New Roman"/>
          <w:i/>
          <w:color w:val="000000"/>
          <w:sz w:val="24"/>
          <w:szCs w:val="24"/>
        </w:rPr>
        <w:t>Родная страна и страны изучаемого языка</w:t>
      </w:r>
      <w:r>
        <w:rPr>
          <w:rFonts w:ascii="Times New Roman" w:hAnsi="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диалогической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монологической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firstLine="600"/>
        <w:jc w:val="both"/>
        <w:rPr>
          <w:sz w:val="24"/>
          <w:szCs w:val="24"/>
        </w:rPr>
      </w:pPr>
      <w:r>
        <w:rPr>
          <w:rFonts w:ascii="Times New Roman" w:hAnsi="Times New Roman"/>
          <w:color w:val="000000"/>
          <w:sz w:val="24"/>
          <w:szCs w:val="24"/>
        </w:rPr>
        <w:t>Пересказ с опорой на ключевые слова, вопросы и (или) иллюстрации основного содержания прочитанного текста.</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вслух: диалог, рассказ, сказка.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диалог, рассказ, сказка, электронное сообщение личного характера.</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подписей к картинкам, фотографиям с пояснением, что на них изображено.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Буквы английского алфавита. Фонетически корректное озвучивание букв английского алфавита.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rPr>
        <w:t>«r» (there is/there are).</w:t>
      </w:r>
    </w:p>
    <w:p>
      <w:pPr>
        <w:pStyle w:val="Normal"/>
        <w:spacing w:lineRule="exact" w:line="264" w:before="0" w:after="0"/>
        <w:ind w:firstLine="600"/>
        <w:jc w:val="both"/>
        <w:rPr>
          <w:sz w:val="24"/>
          <w:szCs w:val="24"/>
        </w:rPr>
      </w:pPr>
      <w:r>
        <w:rPr>
          <w:rFonts w:ascii="Times New Roman" w:hAnsi="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sz w:val="24"/>
          <w:szCs w:val="24"/>
        </w:rPr>
      </w:pPr>
      <w:r>
        <w:rPr>
          <w:rFonts w:ascii="Times New Roman" w:hAnsi="Times New Roman"/>
          <w:color w:val="000000"/>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4"/>
          <w:szCs w:val="24"/>
        </w:rPr>
        <w:t>+ r</w:t>
      </w:r>
      <w:r>
        <w:rPr>
          <w:rFonts w:ascii="Times New Roman" w:hAnsi="Times New Roman"/>
          <w:color w:val="000000"/>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w:t>
      </w:r>
    </w:p>
    <w:p>
      <w:pPr>
        <w:pStyle w:val="Normal"/>
        <w:spacing w:lineRule="exact" w:line="264" w:before="0" w:after="0"/>
        <w:ind w:firstLine="600"/>
        <w:jc w:val="both"/>
        <w:rPr>
          <w:sz w:val="24"/>
          <w:szCs w:val="24"/>
        </w:rPr>
      </w:pPr>
      <w:r>
        <w:rPr>
          <w:rFonts w:ascii="Times New Roman" w:hAnsi="Times New Roman"/>
          <w:color w:val="000000"/>
          <w:sz w:val="24"/>
          <w:szCs w:val="24"/>
        </w:rPr>
        <w:t>Вычленение некоторых звукобуквенных сочетаний при анализе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новых слов согласно основным правилам чтения с использованием полной или частичной транскрипции.</w:t>
      </w:r>
    </w:p>
    <w:p>
      <w:pPr>
        <w:pStyle w:val="Normal"/>
        <w:spacing w:lineRule="exact" w:line="264" w:before="0" w:after="0"/>
        <w:ind w:firstLine="600"/>
        <w:jc w:val="both"/>
        <w:rPr>
          <w:sz w:val="24"/>
          <w:szCs w:val="24"/>
        </w:rPr>
      </w:pPr>
      <w:r>
        <w:rPr>
          <w:rFonts w:ascii="Times New Roman" w:hAnsi="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Правильная расстановка знаков препинания: точки, вопросительного </w:t>
      </w:r>
    </w:p>
    <w:p>
      <w:pPr>
        <w:pStyle w:val="Normal"/>
        <w:spacing w:lineRule="exact" w:line="264" w:before="0" w:after="0"/>
        <w:ind w:firstLine="600"/>
        <w:jc w:val="both"/>
        <w:rPr>
          <w:sz w:val="24"/>
          <w:szCs w:val="24"/>
        </w:rPr>
      </w:pPr>
      <w:r>
        <w:rPr>
          <w:rFonts w:ascii="Times New Roman" w:hAnsi="Times New Roman"/>
          <w:color w:val="000000"/>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письменном и звучащем тексте и употребление в устной </w:t>
      </w:r>
    </w:p>
    <w:p>
      <w:pPr>
        <w:pStyle w:val="Normal"/>
        <w:spacing w:lineRule="exact" w:line="264" w:before="0" w:after="0"/>
        <w:ind w:firstLine="600"/>
        <w:jc w:val="both"/>
        <w:rPr>
          <w:sz w:val="24"/>
          <w:szCs w:val="24"/>
        </w:rPr>
      </w:pPr>
      <w:r>
        <w:rPr>
          <w:rFonts w:ascii="Times New Roman" w:hAnsi="Times New Roman"/>
          <w:color w:val="000000"/>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4"/>
          <w:szCs w:val="24"/>
        </w:rPr>
        <w:t>-teen, -ty, -th)</w:t>
      </w:r>
      <w:r>
        <w:rPr>
          <w:rFonts w:ascii="Times New Roman" w:hAnsi="Times New Roman"/>
          <w:color w:val="000000"/>
          <w:sz w:val="24"/>
          <w:szCs w:val="24"/>
        </w:rPr>
        <w:t xml:space="preserve"> и словосложения </w:t>
      </w:r>
      <w:r>
        <w:rPr>
          <w:rFonts w:ascii="Times New Roman" w:hAnsi="Times New Roman"/>
          <w:i/>
          <w:color w:val="000000"/>
          <w:sz w:val="24"/>
          <w:szCs w:val="24"/>
        </w:rPr>
        <w:t>(sportsman).</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устной и письменной речи интернациональных слов </w:t>
      </w:r>
      <w:r>
        <w:rPr>
          <w:rFonts w:ascii="Times New Roman" w:hAnsi="Times New Roman"/>
          <w:i/>
          <w:color w:val="000000"/>
          <w:sz w:val="24"/>
          <w:szCs w:val="24"/>
        </w:rPr>
        <w:t>(doctor, film)</w:t>
      </w:r>
      <w:r>
        <w:rPr>
          <w:rFonts w:ascii="Times New Roman" w:hAnsi="Times New Roman"/>
          <w:color w:val="000000"/>
          <w:sz w:val="24"/>
          <w:szCs w:val="24"/>
        </w:rPr>
        <w:t xml:space="preserve"> с помощью языковой догадки.</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4"/>
          <w:szCs w:val="24"/>
        </w:rPr>
        <w:t>-teen, -ty, -th</w:t>
      </w:r>
      <w:r>
        <w:rPr>
          <w:rFonts w:ascii="Times New Roman" w:hAnsi="Times New Roman"/>
          <w:color w:val="000000"/>
          <w:sz w:val="24"/>
          <w:szCs w:val="24"/>
        </w:rPr>
        <w:t>) и словосложения (</w:t>
      </w:r>
      <w:r>
        <w:rPr>
          <w:rFonts w:ascii="Times New Roman" w:hAnsi="Times New Roman"/>
          <w:i/>
          <w:color w:val="000000"/>
          <w:sz w:val="24"/>
          <w:szCs w:val="24"/>
        </w:rPr>
        <w:t>football, snowman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Past Simple Tense (</w:t>
      </w:r>
      <w:r>
        <w:rPr>
          <w:rFonts w:ascii="Times New Roman" w:hAnsi="Times New Roman"/>
          <w:i/>
          <w:color w:val="000000"/>
          <w:sz w:val="24"/>
          <w:szCs w:val="24"/>
        </w:rPr>
        <w:t>There was an old house near the river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Побудительные предложения в отрицательной </w:t>
      </w:r>
      <w:r>
        <w:rPr>
          <w:rFonts w:ascii="Times New Roman" w:hAnsi="Times New Roman"/>
          <w:i/>
          <w:color w:val="000000"/>
          <w:sz w:val="24"/>
          <w:szCs w:val="24"/>
        </w:rPr>
        <w:t>(Don’t talk, please.)</w:t>
      </w:r>
      <w:r>
        <w:rPr>
          <w:rFonts w:ascii="Times New Roman" w:hAnsi="Times New Roman"/>
          <w:color w:val="000000"/>
          <w:sz w:val="24"/>
          <w:szCs w:val="24"/>
        </w:rPr>
        <w:t xml:space="preserve"> форме.</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Конструкция </w:t>
      </w:r>
      <w:r>
        <w:rPr>
          <w:rFonts w:ascii="Times New Roman" w:hAnsi="Times New Roman"/>
          <w:i/>
          <w:color w:val="000000"/>
          <w:sz w:val="24"/>
          <w:szCs w:val="24"/>
        </w:rPr>
        <w:t>I’d like to ... (I’d like to read this book.)</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Конструкции с глаголами на </w:t>
      </w:r>
      <w:r>
        <w:rPr>
          <w:rFonts w:ascii="Times New Roman" w:hAnsi="Times New Roman"/>
          <w:i/>
          <w:color w:val="000000"/>
          <w:sz w:val="24"/>
          <w:szCs w:val="24"/>
        </w:rPr>
        <w:t>-ing: to like/enjoy doing smth (I like riding my bike.).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Существительные в притяжательном падеже </w:t>
      </w:r>
      <w:r>
        <w:rPr>
          <w:rFonts w:ascii="Times New Roman" w:hAnsi="Times New Roman"/>
          <w:i/>
          <w:color w:val="000000"/>
          <w:sz w:val="24"/>
          <w:szCs w:val="24"/>
        </w:rPr>
        <w:t>(Possessive Case; Ann’s dress, children’s toys, boys’ books)</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Слова, выражающие количество с исчисляемыми и неисчисляемыми существительными </w:t>
      </w:r>
      <w:r>
        <w:rPr>
          <w:rFonts w:ascii="Times New Roman" w:hAnsi="Times New Roman"/>
          <w:i/>
          <w:color w:val="000000"/>
          <w:sz w:val="24"/>
          <w:szCs w:val="24"/>
        </w:rPr>
        <w:t>(much/many/a lot of).</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Личные местоимения в объектном </w:t>
      </w:r>
      <w:r>
        <w:rPr>
          <w:rFonts w:ascii="Times New Roman" w:hAnsi="Times New Roman"/>
          <w:i/>
          <w:color w:val="000000"/>
          <w:sz w:val="24"/>
          <w:szCs w:val="24"/>
        </w:rPr>
        <w:t>(me, you, him/her/it, us, them)</w:t>
      </w:r>
      <w:r>
        <w:rPr>
          <w:rFonts w:ascii="Times New Roman" w:hAnsi="Times New Roman"/>
          <w:color w:val="000000"/>
          <w:sz w:val="24"/>
          <w:szCs w:val="24"/>
        </w:rPr>
        <w:t xml:space="preserve"> падеже. Указательные местоимения </w:t>
      </w:r>
      <w:r>
        <w:rPr>
          <w:rFonts w:ascii="Times New Roman" w:hAnsi="Times New Roman"/>
          <w:i/>
          <w:color w:val="000000"/>
          <w:sz w:val="24"/>
          <w:szCs w:val="24"/>
        </w:rPr>
        <w:t>(this – these; that – those).</w:t>
      </w:r>
      <w:r>
        <w:rPr>
          <w:rFonts w:ascii="Times New Roman" w:hAnsi="Times New Roman"/>
          <w:color w:val="000000"/>
          <w:sz w:val="24"/>
          <w:szCs w:val="24"/>
        </w:rPr>
        <w:t xml:space="preserve"> Неопределённые местоимения </w:t>
      </w:r>
      <w:r>
        <w:rPr>
          <w:rFonts w:ascii="Times New Roman" w:hAnsi="Times New Roman"/>
          <w:i/>
          <w:color w:val="000000"/>
          <w:sz w:val="24"/>
          <w:szCs w:val="24"/>
        </w:rPr>
        <w:t>(some/any)</w:t>
      </w:r>
      <w:r>
        <w:rPr>
          <w:rFonts w:ascii="Times New Roman" w:hAnsi="Times New Roman"/>
          <w:color w:val="000000"/>
          <w:sz w:val="24"/>
          <w:szCs w:val="24"/>
        </w:rPr>
        <w:t xml:space="preserve"> в повествовательных и вопросительных предложениях </w:t>
      </w:r>
      <w:r>
        <w:rPr>
          <w:rFonts w:ascii="Times New Roman" w:hAnsi="Times New Roman"/>
          <w:i/>
          <w:color w:val="000000"/>
          <w:sz w:val="24"/>
          <w:szCs w:val="24"/>
        </w:rPr>
        <w:t>(Have you got any friends? – Yes, I’ve got some.).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Наречия частотности </w:t>
      </w:r>
      <w:r>
        <w:rPr>
          <w:rFonts w:ascii="Times New Roman" w:hAnsi="Times New Roman"/>
          <w:i/>
          <w:color w:val="000000"/>
          <w:sz w:val="24"/>
          <w:szCs w:val="24"/>
        </w:rPr>
        <w:t>(usually, often).</w:t>
      </w:r>
    </w:p>
    <w:p>
      <w:pPr>
        <w:pStyle w:val="Normal"/>
        <w:spacing w:lineRule="exact" w:line="264" w:before="0" w:after="0"/>
        <w:ind w:firstLine="600"/>
        <w:jc w:val="both"/>
        <w:rPr>
          <w:sz w:val="24"/>
          <w:szCs w:val="24"/>
        </w:rPr>
      </w:pPr>
      <w:r>
        <w:rPr>
          <w:rFonts w:ascii="Times New Roman" w:hAnsi="Times New Roman"/>
          <w:color w:val="000000"/>
          <w:sz w:val="24"/>
          <w:szCs w:val="24"/>
        </w:rPr>
        <w:t>Количественные числительные (13–100). Порядковые числительные (1–30).</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Вопросительные слова </w:t>
      </w:r>
      <w:r>
        <w:rPr>
          <w:rFonts w:ascii="Times New Roman" w:hAnsi="Times New Roman"/>
          <w:i/>
          <w:color w:val="000000"/>
          <w:sz w:val="24"/>
          <w:szCs w:val="24"/>
        </w:rPr>
        <w:t>(when, whose, why).</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Предлоги места </w:t>
      </w:r>
      <w:r>
        <w:rPr>
          <w:rFonts w:ascii="Times New Roman" w:hAnsi="Times New Roman"/>
          <w:i/>
          <w:color w:val="000000"/>
          <w:sz w:val="24"/>
          <w:szCs w:val="24"/>
        </w:rPr>
        <w:t>(next to, in front of, behind),</w:t>
      </w:r>
      <w:r>
        <w:rPr>
          <w:rFonts w:ascii="Times New Roman" w:hAnsi="Times New Roman"/>
          <w:color w:val="000000"/>
          <w:sz w:val="24"/>
          <w:szCs w:val="24"/>
        </w:rPr>
        <w:t xml:space="preserve"> направления </w:t>
      </w:r>
      <w:r>
        <w:rPr>
          <w:rFonts w:ascii="Times New Roman" w:hAnsi="Times New Roman"/>
          <w:i/>
          <w:color w:val="000000"/>
          <w:sz w:val="24"/>
          <w:szCs w:val="24"/>
        </w:rPr>
        <w:t>(to),</w:t>
      </w:r>
      <w:r>
        <w:rPr>
          <w:rFonts w:ascii="Times New Roman" w:hAnsi="Times New Roman"/>
          <w:color w:val="000000"/>
          <w:sz w:val="24"/>
          <w:szCs w:val="24"/>
        </w:rPr>
        <w:t xml:space="preserve"> времени </w:t>
      </w:r>
      <w:r>
        <w:rPr>
          <w:rFonts w:ascii="Times New Roman" w:hAnsi="Times New Roman"/>
          <w:i/>
          <w:color w:val="000000"/>
          <w:sz w:val="24"/>
          <w:szCs w:val="24"/>
        </w:rPr>
        <w:t xml:space="preserve">(at, in, on </w:t>
      </w:r>
      <w:r>
        <w:rPr>
          <w:rFonts w:ascii="Times New Roman" w:hAnsi="Times New Roman"/>
          <w:color w:val="000000"/>
          <w:sz w:val="24"/>
          <w:szCs w:val="24"/>
        </w:rPr>
        <w:t xml:space="preserve">в выражениях </w:t>
      </w:r>
      <w:r>
        <w:rPr>
          <w:rFonts w:ascii="Times New Roman" w:hAnsi="Times New Roman"/>
          <w:i/>
          <w:color w:val="000000"/>
          <w:sz w:val="24"/>
          <w:szCs w:val="24"/>
        </w:rPr>
        <w:t>at 5 o’clock, in the morning, on Monday).</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pStyle w:val="Normal"/>
        <w:spacing w:lineRule="exact" w:line="264" w:before="0" w:after="0"/>
        <w:ind w:firstLine="600"/>
        <w:jc w:val="both"/>
        <w:rPr>
          <w:sz w:val="24"/>
          <w:szCs w:val="24"/>
        </w:rPr>
      </w:pPr>
      <w:r>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before="0" w:after="0"/>
        <w:ind w:left="120" w:hanging="0"/>
        <w:rPr>
          <w:sz w:val="24"/>
          <w:szCs w:val="24"/>
        </w:rPr>
      </w:pPr>
      <w:r>
        <w:rPr>
          <w:sz w:val="24"/>
          <w:szCs w:val="24"/>
        </w:rPr>
      </w:r>
      <w:bookmarkStart w:id="3" w:name="_Toc140053183"/>
      <w:bookmarkStart w:id="4" w:name="_Toc140053183"/>
      <w:bookmarkEnd w:id="4"/>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4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Тематическое содержание речи</w:t>
      </w:r>
    </w:p>
    <w:p>
      <w:pPr>
        <w:pStyle w:val="Normal"/>
        <w:spacing w:lineRule="exact" w:line="264" w:before="0" w:after="0"/>
        <w:ind w:firstLine="600"/>
        <w:jc w:val="both"/>
        <w:rPr>
          <w:sz w:val="24"/>
          <w:szCs w:val="24"/>
        </w:rPr>
      </w:pPr>
      <w:r>
        <w:rPr>
          <w:rFonts w:ascii="Times New Roman" w:hAnsi="Times New Roman"/>
          <w:i/>
          <w:color w:val="000000"/>
          <w:sz w:val="24"/>
          <w:szCs w:val="24"/>
        </w:rPr>
        <w:t xml:space="preserve">Мир моего «я». </w:t>
      </w:r>
      <w:r>
        <w:rPr>
          <w:rFonts w:ascii="Times New Roman" w:hAnsi="Times New Roman"/>
          <w:color w:val="000000"/>
          <w:sz w:val="24"/>
          <w:szCs w:val="24"/>
        </w:rPr>
        <w:t>Моя семья. Мой день рождения, подарки. Моя любимая еда. Мой день (распорядок дня, домашние обязанности).</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моих увлечений</w:t>
      </w:r>
      <w:r>
        <w:rPr>
          <w:rFonts w:ascii="Times New Roman" w:hAnsi="Times New Roman"/>
          <w:color w:val="000000"/>
          <w:sz w:val="24"/>
          <w:szCs w:val="24"/>
        </w:rPr>
        <w:t>. Любимая игрушка, игра. Мой питомец. Любимые занятия. Занятия спортом. Любимая сказка/история/рассказ. Выходной день. Каникулы.</w:t>
      </w:r>
    </w:p>
    <w:p>
      <w:pPr>
        <w:pStyle w:val="Normal"/>
        <w:spacing w:lineRule="exact" w:line="264" w:before="0" w:after="0"/>
        <w:ind w:firstLine="600"/>
        <w:jc w:val="both"/>
        <w:rPr>
          <w:sz w:val="24"/>
          <w:szCs w:val="24"/>
        </w:rPr>
      </w:pPr>
      <w:r>
        <w:rPr>
          <w:rFonts w:ascii="Times New Roman" w:hAnsi="Times New Roman"/>
          <w:i/>
          <w:color w:val="000000"/>
          <w:sz w:val="24"/>
          <w:szCs w:val="24"/>
        </w:rPr>
        <w:t>Мир вокруг меня</w:t>
      </w:r>
      <w:r>
        <w:rPr>
          <w:rFonts w:ascii="Times New Roman" w:hAnsi="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Normal"/>
        <w:spacing w:lineRule="exact" w:line="264" w:before="0" w:after="0"/>
        <w:ind w:firstLine="600"/>
        <w:jc w:val="both"/>
        <w:rPr>
          <w:sz w:val="24"/>
          <w:szCs w:val="24"/>
        </w:rPr>
      </w:pPr>
      <w:r>
        <w:rPr>
          <w:rFonts w:ascii="Times New Roman" w:hAnsi="Times New Roman"/>
          <w:i/>
          <w:color w:val="000000"/>
          <w:sz w:val="24"/>
          <w:szCs w:val="24"/>
        </w:rPr>
        <w:t>Родная страна и страны изучаемого языка</w:t>
      </w:r>
      <w:r>
        <w:rPr>
          <w:rFonts w:ascii="Times New Roman" w:hAnsi="Times New Roman"/>
          <w:color w:val="000000"/>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диалогической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монологической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pStyle w:val="Normal"/>
        <w:spacing w:lineRule="exact" w:line="264" w:before="0" w:after="0"/>
        <w:ind w:firstLine="600"/>
        <w:jc w:val="both"/>
        <w:rPr>
          <w:sz w:val="24"/>
          <w:szCs w:val="24"/>
        </w:rPr>
      </w:pPr>
      <w:r>
        <w:rPr>
          <w:rFonts w:ascii="Times New Roman" w:hAnsi="Times New Roman"/>
          <w:color w:val="000000"/>
          <w:sz w:val="24"/>
          <w:szCs w:val="24"/>
        </w:rPr>
        <w:t>Пересказ основного содержания прочитанного текста с опорой на ключевые слова, вопросы, план и (или) иллюстрации.</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устное изложение результатов выполненного несложного проектного задания.</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Коммуникативные умения аудирования.</w:t>
      </w:r>
    </w:p>
    <w:p>
      <w:pPr>
        <w:pStyle w:val="Normal"/>
        <w:spacing w:lineRule="exact" w:line="264" w:before="0" w:after="0"/>
        <w:ind w:firstLine="600"/>
        <w:jc w:val="both"/>
        <w:rPr>
          <w:sz w:val="24"/>
          <w:szCs w:val="24"/>
        </w:rPr>
      </w:pPr>
      <w:r>
        <w:rPr>
          <w:rFonts w:ascii="Times New Roman" w:hAnsi="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вслух учебных текстов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вслух: диалог, рассказ, сказка.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Прогнозирование содержания текста на основе заголовка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не сплошных текстов (таблиц, диаграмм) и понимание представленной в них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Normal"/>
        <w:spacing w:lineRule="exact" w:line="264" w:before="0" w:after="0"/>
        <w:ind w:firstLine="600"/>
        <w:jc w:val="both"/>
        <w:rPr>
          <w:sz w:val="24"/>
          <w:szCs w:val="24"/>
        </w:rPr>
      </w:pPr>
      <w:r>
        <w:rPr>
          <w:rFonts w:ascii="Times New Roman" w:hAnsi="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электронного сообщения личного характера с опорой на образец.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rPr>
        <w:t>«r» (there is/there are).</w:t>
      </w:r>
    </w:p>
    <w:p>
      <w:pPr>
        <w:pStyle w:val="Normal"/>
        <w:spacing w:lineRule="exact" w:line="264" w:before="0" w:after="0"/>
        <w:ind w:firstLine="600"/>
        <w:jc w:val="both"/>
        <w:rPr>
          <w:sz w:val="24"/>
          <w:szCs w:val="24"/>
        </w:rPr>
      </w:pPr>
      <w:r>
        <w:rPr>
          <w:rFonts w:ascii="Times New Roman" w:hAnsi="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sz w:val="24"/>
          <w:szCs w:val="24"/>
        </w:rPr>
      </w:pPr>
      <w:r>
        <w:rPr>
          <w:rFonts w:ascii="Times New Roman" w:hAnsi="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szCs w:val="24"/>
        </w:rPr>
        <w:t>r</w:t>
      </w:r>
      <w:r>
        <w:rPr>
          <w:rFonts w:ascii="Times New Roman" w:hAnsi="Times New Roman"/>
          <w:color w:val="000000"/>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w:t>
      </w:r>
    </w:p>
    <w:p>
      <w:pPr>
        <w:pStyle w:val="Normal"/>
        <w:spacing w:lineRule="exact" w:line="264" w:before="0" w:after="0"/>
        <w:ind w:firstLine="600"/>
        <w:jc w:val="both"/>
        <w:rPr>
          <w:sz w:val="24"/>
          <w:szCs w:val="24"/>
        </w:rPr>
      </w:pPr>
      <w:r>
        <w:rPr>
          <w:rFonts w:ascii="Times New Roman" w:hAnsi="Times New Roman"/>
          <w:color w:val="000000"/>
          <w:sz w:val="24"/>
          <w:szCs w:val="24"/>
        </w:rPr>
        <w:t>Вычленение некоторых звукобуквенных сочетаний при анализе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новых слов согласно основным правилам чтения с использованием полной или частичной транскрипции, по аналогии.</w:t>
      </w:r>
    </w:p>
    <w:p>
      <w:pPr>
        <w:pStyle w:val="Normal"/>
        <w:spacing w:lineRule="exact" w:line="264" w:before="0" w:after="0"/>
        <w:ind w:firstLine="600"/>
        <w:jc w:val="both"/>
        <w:rPr>
          <w:sz w:val="24"/>
          <w:szCs w:val="24"/>
        </w:rPr>
      </w:pPr>
      <w:r>
        <w:rPr>
          <w:rFonts w:ascii="Times New Roman" w:hAnsi="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4"/>
          <w:szCs w:val="24"/>
        </w:rPr>
        <w:t>-er/-or, -ist (worker, actor, artist)</w:t>
      </w:r>
      <w:r>
        <w:rPr>
          <w:rFonts w:ascii="Times New Roman" w:hAnsi="Times New Roman"/>
          <w:color w:val="000000"/>
          <w:sz w:val="24"/>
          <w:szCs w:val="24"/>
        </w:rPr>
        <w:t xml:space="preserve"> и конверсии </w:t>
      </w:r>
      <w:r>
        <w:rPr>
          <w:rFonts w:ascii="Times New Roman" w:hAnsi="Times New Roman"/>
          <w:i/>
          <w:color w:val="000000"/>
          <w:sz w:val="24"/>
          <w:szCs w:val="24"/>
        </w:rPr>
        <w:t>(to play – a play).</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Использование языковой догадки для распознавания интернациональных слов </w:t>
      </w:r>
      <w:r>
        <w:rPr>
          <w:rFonts w:ascii="Times New Roman" w:hAnsi="Times New Roman"/>
          <w:i/>
          <w:color w:val="000000"/>
          <w:sz w:val="24"/>
          <w:szCs w:val="24"/>
        </w:rPr>
        <w:t>(pilot, film)</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Модальные глаголы </w:t>
      </w:r>
      <w:r>
        <w:rPr>
          <w:rFonts w:ascii="Times New Roman" w:hAnsi="Times New Roman"/>
          <w:i/>
          <w:color w:val="000000"/>
          <w:sz w:val="24"/>
          <w:szCs w:val="24"/>
        </w:rPr>
        <w:t>must</w:t>
      </w:r>
      <w:r>
        <w:rPr>
          <w:rFonts w:ascii="Times New Roman" w:hAnsi="Times New Roman"/>
          <w:color w:val="000000"/>
          <w:sz w:val="24"/>
          <w:szCs w:val="24"/>
        </w:rPr>
        <w:t xml:space="preserve"> и </w:t>
      </w:r>
      <w:r>
        <w:rPr>
          <w:rFonts w:ascii="Times New Roman" w:hAnsi="Times New Roman"/>
          <w:i/>
          <w:color w:val="000000"/>
          <w:sz w:val="24"/>
          <w:szCs w:val="24"/>
        </w:rPr>
        <w:t>have to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Конструкция </w:t>
      </w:r>
      <w:r>
        <w:rPr>
          <w:rFonts w:ascii="Times New Roman" w:hAnsi="Times New Roman"/>
          <w:i/>
          <w:color w:val="000000"/>
          <w:sz w:val="24"/>
          <w:szCs w:val="24"/>
        </w:rPr>
        <w:t>to be going to</w:t>
      </w:r>
      <w:r>
        <w:rPr>
          <w:rFonts w:ascii="Times New Roman" w:hAnsi="Times New Roman"/>
          <w:color w:val="000000"/>
          <w:sz w:val="24"/>
          <w:szCs w:val="24"/>
        </w:rPr>
        <w:t xml:space="preserve"> и Future Simple Tense для выражения будущего действия (</w:t>
      </w:r>
      <w:r>
        <w:rPr>
          <w:rFonts w:ascii="Times New Roman" w:hAnsi="Times New Roman"/>
          <w:i/>
          <w:color w:val="000000"/>
          <w:sz w:val="24"/>
          <w:szCs w:val="24"/>
        </w:rPr>
        <w:t>I am going to have my birthday party on Saturday. Wait, I’ll help you</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Отрицательное местоимение </w:t>
      </w:r>
      <w:r>
        <w:rPr>
          <w:rFonts w:ascii="Times New Roman" w:hAnsi="Times New Roman"/>
          <w:i/>
          <w:color w:val="000000"/>
          <w:sz w:val="24"/>
          <w:szCs w:val="24"/>
        </w:rPr>
        <w:t>no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Степени сравнения прилагательных (формы, образованные по правилу и исключения: </w:t>
      </w:r>
      <w:r>
        <w:rPr>
          <w:rFonts w:ascii="Times New Roman" w:hAnsi="Times New Roman"/>
          <w:i/>
          <w:color w:val="000000"/>
          <w:sz w:val="24"/>
          <w:szCs w:val="24"/>
        </w:rPr>
        <w:t>good – better – (the) best, bad – worse – (the) worst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Наречия времени.</w:t>
      </w:r>
    </w:p>
    <w:p>
      <w:pPr>
        <w:pStyle w:val="Normal"/>
        <w:spacing w:lineRule="exact" w:line="264" w:before="0" w:after="0"/>
        <w:ind w:firstLine="600"/>
        <w:jc w:val="both"/>
        <w:rPr>
          <w:sz w:val="24"/>
          <w:szCs w:val="24"/>
        </w:rPr>
      </w:pPr>
      <w:r>
        <w:rPr>
          <w:rFonts w:ascii="Times New Roman" w:hAnsi="Times New Roman"/>
          <w:color w:val="000000"/>
          <w:sz w:val="24"/>
          <w:szCs w:val="24"/>
        </w:rPr>
        <w:t>Обозначение даты и года. Обозначение времени (</w:t>
      </w:r>
      <w:r>
        <w:rPr>
          <w:rFonts w:ascii="Times New Roman" w:hAnsi="Times New Roman"/>
          <w:i/>
          <w:color w:val="000000"/>
          <w:sz w:val="24"/>
          <w:szCs w:val="24"/>
        </w:rPr>
        <w:t>5 o’clock; 3 am, 2 pm</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Прогнозирование содержание текста для чтения на основе заголовка.</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sz w:val="24"/>
          <w:szCs w:val="24"/>
        </w:rPr>
      </w:pPr>
      <w:r>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5" w:name="block-4317140"/>
      <w:bookmarkStart w:id="6" w:name="block-43171401"/>
      <w:bookmarkEnd w:id="5"/>
      <w:bookmarkEnd w:id="6"/>
    </w:p>
    <w:p>
      <w:pPr>
        <w:pStyle w:val="Normal"/>
        <w:spacing w:lineRule="exact" w:line="264" w:before="0" w:after="0"/>
        <w:ind w:left="120" w:hanging="0"/>
        <w:jc w:val="both"/>
        <w:rPr>
          <w:sz w:val="24"/>
          <w:szCs w:val="24"/>
        </w:rPr>
      </w:pPr>
      <w:r>
        <w:rPr>
          <w:rFonts w:ascii="Times New Roman" w:hAnsi="Times New Roman"/>
          <w:color w:val="000000"/>
          <w:sz w:val="24"/>
          <w:szCs w:val="24"/>
        </w:rPr>
        <w:t>ПЛАНИРУЕМЫЕ РЕЗУЛЬТАТЫ ОСВОЕНИЯ ПРОГРАММЫ ПО ИНОСТРАННОМУ (АНГЛИЙСКОМУ) ЯЗЫКУ НА УРОВНЕ НАЧАЛЬНОГО ОБЩЕГО ОБРАЗОВАНИЯ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333333"/>
          <w:sz w:val="24"/>
          <w:szCs w:val="24"/>
        </w:rPr>
        <w:t>ЛИЧНОСТНЫЕ РЕЗУЛЬТАТЫ</w:t>
      </w:r>
    </w:p>
    <w:p>
      <w:pPr>
        <w:pStyle w:val="Normal"/>
        <w:spacing w:lineRule="exact" w:line="264" w:before="0" w:after="0"/>
        <w:ind w:firstLine="600"/>
        <w:jc w:val="both"/>
        <w:rPr>
          <w:sz w:val="24"/>
          <w:szCs w:val="24"/>
        </w:rPr>
      </w:pPr>
      <w:r>
        <w:rPr>
          <w:rFonts w:ascii="Times New Roman" w:hAnsi="Times New Roman"/>
          <w:color w:val="000000"/>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sz w:val="24"/>
          <w:szCs w:val="24"/>
        </w:rPr>
      </w:pPr>
      <w:r>
        <w:rPr>
          <w:rFonts w:ascii="Times New Roman" w:hAnsi="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1) гражданско-патриотического воспитания:</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становление ценностного отношения к своей Родине – России;</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осознание своей этнокультурной и российской гражданской идентичности;</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сопричастность к прошлому, настоящему и будущему своей страны и родного края;</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уважение к своему и другим народам;</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exact" w:line="264" w:before="0" w:after="0"/>
        <w:ind w:left="120" w:hanging="0"/>
        <w:jc w:val="both"/>
        <w:rPr>
          <w:sz w:val="24"/>
          <w:szCs w:val="24"/>
        </w:rPr>
      </w:pPr>
      <w:r>
        <w:rPr>
          <w:rFonts w:ascii="Times New Roman" w:hAnsi="Times New Roman"/>
          <w:b/>
          <w:color w:val="000000"/>
          <w:sz w:val="24"/>
          <w:szCs w:val="24"/>
        </w:rPr>
        <w:t>2) духовно-нравственного воспитания:</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признание индивидуальности каждого человека;</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проявление сопереживания, уважения и доброжелательности;</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неприятие любых форм поведения, направленных на причинение физического и морального вреда другим людям.</w:t>
      </w:r>
    </w:p>
    <w:p>
      <w:pPr>
        <w:pStyle w:val="Normal"/>
        <w:spacing w:lineRule="exact" w:line="264" w:before="0" w:after="0"/>
        <w:ind w:left="120" w:hanging="0"/>
        <w:jc w:val="both"/>
        <w:rPr>
          <w:sz w:val="24"/>
          <w:szCs w:val="24"/>
        </w:rPr>
      </w:pPr>
      <w:r>
        <w:rPr>
          <w:rFonts w:ascii="Times New Roman" w:hAnsi="Times New Roman"/>
          <w:b/>
          <w:color w:val="000000"/>
          <w:sz w:val="24"/>
          <w:szCs w:val="24"/>
        </w:rPr>
        <w:t>3) эстетического воспитания:</w:t>
      </w:r>
    </w:p>
    <w:p>
      <w:pPr>
        <w:pStyle w:val="Normal"/>
        <w:numPr>
          <w:ilvl w:val="0"/>
          <w:numId w:val="6"/>
        </w:numPr>
        <w:spacing w:lineRule="exact" w:line="264" w:before="0" w:after="0"/>
        <w:jc w:val="both"/>
        <w:rPr>
          <w:sz w:val="24"/>
          <w:szCs w:val="24"/>
        </w:rPr>
      </w:pPr>
      <w:r>
        <w:rPr>
          <w:rFonts w:ascii="Times New Roman" w:hAnsi="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Normal"/>
        <w:numPr>
          <w:ilvl w:val="0"/>
          <w:numId w:val="6"/>
        </w:numPr>
        <w:spacing w:lineRule="exact" w:line="264" w:before="0" w:after="0"/>
        <w:jc w:val="both"/>
        <w:rPr>
          <w:sz w:val="24"/>
          <w:szCs w:val="24"/>
        </w:rPr>
      </w:pPr>
      <w:r>
        <w:rPr>
          <w:rFonts w:ascii="Times New Roman" w:hAnsi="Times New Roman"/>
          <w:color w:val="000000"/>
          <w:sz w:val="24"/>
          <w:szCs w:val="24"/>
        </w:rPr>
        <w:t>стремление к самовыражению в разных видах художественной деятельности.</w:t>
      </w:r>
    </w:p>
    <w:p>
      <w:pPr>
        <w:pStyle w:val="Normal"/>
        <w:spacing w:lineRule="exact" w:line="264" w:before="0" w:after="0"/>
        <w:ind w:left="120" w:hanging="0"/>
        <w:jc w:val="both"/>
        <w:rPr>
          <w:sz w:val="24"/>
          <w:szCs w:val="24"/>
        </w:rPr>
      </w:pPr>
      <w:r>
        <w:rPr>
          <w:rFonts w:ascii="Times New Roman" w:hAnsi="Times New Roman"/>
          <w:b/>
          <w:color w:val="000000"/>
          <w:sz w:val="24"/>
          <w:szCs w:val="24"/>
        </w:rPr>
        <w:t>4) физического воспитания, формирования культуры здоровья и эмоционального благополучия:</w:t>
      </w:r>
    </w:p>
    <w:p>
      <w:pPr>
        <w:pStyle w:val="Normal"/>
        <w:numPr>
          <w:ilvl w:val="0"/>
          <w:numId w:val="7"/>
        </w:numPr>
        <w:spacing w:lineRule="exact" w:line="264" w:before="0" w:after="0"/>
        <w:jc w:val="both"/>
        <w:rPr>
          <w:sz w:val="24"/>
          <w:szCs w:val="24"/>
        </w:rPr>
      </w:pPr>
      <w:r>
        <w:rPr>
          <w:rFonts w:ascii="Times New Roman" w:hAnsi="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pPr>
        <w:pStyle w:val="Normal"/>
        <w:numPr>
          <w:ilvl w:val="0"/>
          <w:numId w:val="7"/>
        </w:numPr>
        <w:spacing w:lineRule="exact" w:line="264" w:before="0" w:after="0"/>
        <w:jc w:val="both"/>
        <w:rPr>
          <w:sz w:val="24"/>
          <w:szCs w:val="24"/>
        </w:rPr>
      </w:pPr>
      <w:r>
        <w:rPr>
          <w:rFonts w:ascii="Times New Roman" w:hAnsi="Times New Roman"/>
          <w:color w:val="000000"/>
          <w:sz w:val="24"/>
          <w:szCs w:val="24"/>
        </w:rPr>
        <w:t>бережное отношение к физическому и психическому здоровью.</w:t>
      </w:r>
    </w:p>
    <w:p>
      <w:pPr>
        <w:pStyle w:val="Normal"/>
        <w:spacing w:lineRule="exact" w:line="264" w:before="0" w:after="0"/>
        <w:ind w:left="120" w:hanging="0"/>
        <w:jc w:val="both"/>
        <w:rPr>
          <w:sz w:val="24"/>
          <w:szCs w:val="24"/>
        </w:rPr>
      </w:pPr>
      <w:r>
        <w:rPr>
          <w:rFonts w:ascii="Times New Roman" w:hAnsi="Times New Roman"/>
          <w:b/>
          <w:color w:val="000000"/>
          <w:sz w:val="24"/>
          <w:szCs w:val="24"/>
        </w:rPr>
        <w:t>5) трудового воспитания:</w:t>
      </w:r>
    </w:p>
    <w:p>
      <w:pPr>
        <w:pStyle w:val="Normal"/>
        <w:numPr>
          <w:ilvl w:val="0"/>
          <w:numId w:val="8"/>
        </w:numPr>
        <w:spacing w:lineRule="exact" w:line="264" w:before="0" w:after="0"/>
        <w:jc w:val="both"/>
        <w:rPr>
          <w:sz w:val="24"/>
          <w:szCs w:val="24"/>
        </w:rPr>
      </w:pPr>
      <w:r>
        <w:rPr>
          <w:rFonts w:ascii="Times New Roman" w:hAnsi="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Normal"/>
        <w:spacing w:lineRule="exact" w:line="264" w:before="0" w:after="0"/>
        <w:ind w:left="120" w:hanging="0"/>
        <w:jc w:val="both"/>
        <w:rPr>
          <w:sz w:val="24"/>
          <w:szCs w:val="24"/>
        </w:rPr>
      </w:pPr>
      <w:r>
        <w:rPr>
          <w:rFonts w:ascii="Times New Roman" w:hAnsi="Times New Roman"/>
          <w:b/>
          <w:color w:val="000000"/>
          <w:sz w:val="24"/>
          <w:szCs w:val="24"/>
        </w:rPr>
        <w:t>6) экологического воспитания:</w:t>
      </w:r>
    </w:p>
    <w:p>
      <w:pPr>
        <w:pStyle w:val="Normal"/>
        <w:numPr>
          <w:ilvl w:val="0"/>
          <w:numId w:val="9"/>
        </w:numPr>
        <w:spacing w:lineRule="exact" w:line="264" w:before="0" w:after="0"/>
        <w:jc w:val="both"/>
        <w:rPr>
          <w:sz w:val="24"/>
          <w:szCs w:val="24"/>
        </w:rPr>
      </w:pPr>
      <w:r>
        <w:rPr>
          <w:rFonts w:ascii="Times New Roman" w:hAnsi="Times New Roman"/>
          <w:color w:val="000000"/>
          <w:sz w:val="24"/>
          <w:szCs w:val="24"/>
        </w:rPr>
        <w:t>бережное отношение к природе;</w:t>
      </w:r>
    </w:p>
    <w:p>
      <w:pPr>
        <w:pStyle w:val="Normal"/>
        <w:numPr>
          <w:ilvl w:val="0"/>
          <w:numId w:val="9"/>
        </w:numPr>
        <w:spacing w:lineRule="exact" w:line="264" w:before="0" w:after="0"/>
        <w:jc w:val="both"/>
        <w:rPr>
          <w:sz w:val="24"/>
          <w:szCs w:val="24"/>
        </w:rPr>
      </w:pPr>
      <w:r>
        <w:rPr>
          <w:rFonts w:ascii="Times New Roman" w:hAnsi="Times New Roman"/>
          <w:color w:val="000000"/>
          <w:sz w:val="24"/>
          <w:szCs w:val="24"/>
        </w:rPr>
        <w:t>неприятие действий, приносящих ей вред.</w:t>
      </w:r>
    </w:p>
    <w:p>
      <w:pPr>
        <w:pStyle w:val="Normal"/>
        <w:spacing w:lineRule="exact" w:line="264" w:before="0" w:after="0"/>
        <w:ind w:left="120" w:hanging="0"/>
        <w:jc w:val="both"/>
        <w:rPr>
          <w:sz w:val="24"/>
          <w:szCs w:val="24"/>
        </w:rPr>
      </w:pPr>
      <w:r>
        <w:rPr>
          <w:rFonts w:ascii="Times New Roman" w:hAnsi="Times New Roman"/>
          <w:b/>
          <w:color w:val="000000"/>
          <w:sz w:val="24"/>
          <w:szCs w:val="24"/>
        </w:rPr>
        <w:t>7) ценности научного познания:</w:t>
      </w:r>
    </w:p>
    <w:p>
      <w:pPr>
        <w:pStyle w:val="Normal"/>
        <w:numPr>
          <w:ilvl w:val="0"/>
          <w:numId w:val="10"/>
        </w:numPr>
        <w:spacing w:lineRule="exact" w:line="264" w:before="0" w:after="0"/>
        <w:jc w:val="both"/>
        <w:rPr>
          <w:sz w:val="24"/>
          <w:szCs w:val="24"/>
        </w:rPr>
      </w:pPr>
      <w:r>
        <w:rPr>
          <w:rFonts w:ascii="Times New Roman" w:hAnsi="Times New Roman"/>
          <w:color w:val="000000"/>
          <w:sz w:val="24"/>
          <w:szCs w:val="24"/>
        </w:rPr>
        <w:t>первоначальные представления о научной картине мира;</w:t>
      </w:r>
    </w:p>
    <w:p>
      <w:pPr>
        <w:pStyle w:val="Normal"/>
        <w:numPr>
          <w:ilvl w:val="0"/>
          <w:numId w:val="10"/>
        </w:numPr>
        <w:spacing w:lineRule="exact" w:line="264" w:before="0" w:after="0"/>
        <w:jc w:val="both"/>
        <w:rPr>
          <w:sz w:val="24"/>
          <w:szCs w:val="24"/>
        </w:rPr>
      </w:pPr>
      <w:r>
        <w:rPr>
          <w:rFonts w:ascii="Times New Roman" w:hAnsi="Times New Roman"/>
          <w:color w:val="000000"/>
          <w:sz w:val="24"/>
          <w:szCs w:val="24"/>
        </w:rPr>
        <w:t>познавательные интересы, активность, инициативность, любознательность и самостоятельность в познании.</w:t>
      </w:r>
    </w:p>
    <w:p>
      <w:pPr>
        <w:pStyle w:val="Normal"/>
        <w:spacing w:before="0" w:after="0"/>
        <w:ind w:left="120" w:hanging="0"/>
        <w:rPr>
          <w:sz w:val="24"/>
          <w:szCs w:val="24"/>
        </w:rPr>
      </w:pPr>
      <w:r>
        <w:rPr>
          <w:sz w:val="24"/>
          <w:szCs w:val="24"/>
        </w:rPr>
      </w:r>
      <w:bookmarkStart w:id="7" w:name="_Toc140053186"/>
      <w:bookmarkStart w:id="8" w:name="_Toc140053186"/>
      <w:bookmarkEnd w:id="8"/>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МЕТАПРЕДМЕТНЫЕ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Познавательные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Базовые логические действия:</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сравнивать объекты, устанавливать основания для сравнения, устанавливать аналогии;</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объединять части объекта (объекты) по определённому признаку;</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определять существенный признак для классификации, классифицировать предложенные объекты;</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spacing w:lineRule="exact" w:line="264" w:before="0" w:after="0"/>
        <w:ind w:left="120" w:hanging="0"/>
        <w:jc w:val="both"/>
        <w:rPr>
          <w:sz w:val="24"/>
          <w:szCs w:val="24"/>
        </w:rPr>
      </w:pPr>
      <w:r>
        <w:rPr>
          <w:rFonts w:ascii="Times New Roman" w:hAnsi="Times New Roman"/>
          <w:b/>
          <w:color w:val="000000"/>
          <w:sz w:val="24"/>
          <w:szCs w:val="24"/>
        </w:rPr>
        <w:t>Базовые исследовательские действия</w:t>
      </w:r>
      <w:r>
        <w:rPr>
          <w:rFonts w:ascii="Times New Roman" w:hAnsi="Times New Roman"/>
          <w:color w:val="000000"/>
          <w:sz w:val="24"/>
          <w:szCs w:val="24"/>
        </w:rPr>
        <w:t>:</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с помощью педагогического работника формулировать цель, планировать изменения объекта, ситуации;</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прогнозировать возможное развитие процессов, событий и их последствия в аналогичных или сходных ситуациях.</w:t>
      </w:r>
    </w:p>
    <w:p>
      <w:pPr>
        <w:pStyle w:val="Normal"/>
        <w:spacing w:lineRule="exact" w:line="264" w:before="0" w:after="0"/>
        <w:ind w:left="120" w:hanging="0"/>
        <w:jc w:val="both"/>
        <w:rPr>
          <w:sz w:val="24"/>
          <w:szCs w:val="24"/>
        </w:rPr>
      </w:pPr>
      <w:r>
        <w:rPr>
          <w:rFonts w:ascii="Times New Roman" w:hAnsi="Times New Roman"/>
          <w:b/>
          <w:color w:val="000000"/>
          <w:sz w:val="24"/>
          <w:szCs w:val="24"/>
        </w:rPr>
        <w:t>Работа с информацией:</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выбирать источник получения информации;</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согласно заданному алгоритму находить в предложенном источнике информацию, представленную в явном виде;</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самостоятельно создавать схемы, таблицы для представления информации.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проявлять уважительное отношение к собеседнику, соблюдать правила ведения диалога и дискуссии;</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признавать возможность существования разных точек зрения;</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корректно и аргументированно высказывать своё мнение;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строить речевое высказывание в соответствии с поставленной задачей;</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создавать устные и письменные тексты (описание, рассуждение, повествование);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готовить небольшие публичные выступления;</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подбирать иллюстративный материал (рисунки, фото, плакаты) к тексту выступления.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Регулятивные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Самоорганизация:</w:t>
      </w:r>
    </w:p>
    <w:p>
      <w:pPr>
        <w:pStyle w:val="Normal"/>
        <w:numPr>
          <w:ilvl w:val="0"/>
          <w:numId w:val="15"/>
        </w:numPr>
        <w:spacing w:lineRule="exact" w:line="264" w:before="0" w:after="0"/>
        <w:jc w:val="both"/>
        <w:rPr>
          <w:sz w:val="24"/>
          <w:szCs w:val="24"/>
        </w:rPr>
      </w:pPr>
      <w:r>
        <w:rPr>
          <w:rFonts w:ascii="Times New Roman" w:hAnsi="Times New Roman"/>
          <w:color w:val="000000"/>
          <w:sz w:val="24"/>
          <w:szCs w:val="24"/>
        </w:rPr>
        <w:t>планировать действия по решению учебной задачи для получения результата;</w:t>
      </w:r>
    </w:p>
    <w:p>
      <w:pPr>
        <w:pStyle w:val="Normal"/>
        <w:numPr>
          <w:ilvl w:val="0"/>
          <w:numId w:val="15"/>
        </w:numPr>
        <w:spacing w:lineRule="exact" w:line="264" w:before="0" w:after="0"/>
        <w:jc w:val="both"/>
        <w:rPr>
          <w:sz w:val="24"/>
          <w:szCs w:val="24"/>
        </w:rPr>
      </w:pPr>
      <w:r>
        <w:rPr>
          <w:rFonts w:ascii="Times New Roman" w:hAnsi="Times New Roman"/>
          <w:color w:val="000000"/>
          <w:sz w:val="24"/>
          <w:szCs w:val="24"/>
        </w:rPr>
        <w:t>выстраивать последовательность выбранных действий.</w:t>
      </w:r>
    </w:p>
    <w:p>
      <w:pPr>
        <w:pStyle w:val="Normal"/>
        <w:spacing w:lineRule="exact" w:line="264" w:before="0" w:after="0"/>
        <w:ind w:left="120" w:hanging="0"/>
        <w:jc w:val="both"/>
        <w:rPr>
          <w:sz w:val="24"/>
          <w:szCs w:val="24"/>
        </w:rPr>
      </w:pPr>
      <w:r>
        <w:rPr>
          <w:rFonts w:ascii="Times New Roman" w:hAnsi="Times New Roman"/>
          <w:b/>
          <w:color w:val="000000"/>
          <w:sz w:val="24"/>
          <w:szCs w:val="24"/>
        </w:rPr>
        <w:t>Совместная деятельность</w:t>
      </w:r>
    </w:p>
    <w:p>
      <w:pPr>
        <w:pStyle w:val="Normal"/>
        <w:numPr>
          <w:ilvl w:val="0"/>
          <w:numId w:val="16"/>
        </w:numPr>
        <w:spacing w:lineRule="exact" w:line="264" w:before="0" w:after="0"/>
        <w:jc w:val="both"/>
        <w:rPr>
          <w:sz w:val="24"/>
          <w:szCs w:val="24"/>
        </w:rPr>
      </w:pPr>
      <w:bookmarkStart w:id="9" w:name="_Toc108096413"/>
      <w:bookmarkEnd w:id="9"/>
      <w:r>
        <w:rPr>
          <w:rFonts w:ascii="Times New Roman" w:hAnsi="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проявлять готовность руководить, выполнять поручения, подчиняться;</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ответственно выполнять свою часть работы;</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оценивать свой вклад в общий результат;</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выполнять совместные проектные задания с опорой на предложенные образцы.</w:t>
      </w:r>
      <w:bookmarkStart w:id="10" w:name="_Toc140053187"/>
      <w:bookmarkStart w:id="11" w:name="_Toc134720971"/>
      <w:bookmarkEnd w:id="10"/>
      <w:bookmarkEnd w:id="11"/>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во</w:t>
      </w:r>
      <w:r>
        <w:rPr>
          <w:rFonts w:ascii="Times New Roman" w:hAnsi="Times New Roman"/>
          <w:b/>
          <w:color w:val="000000"/>
          <w:sz w:val="24"/>
          <w:szCs w:val="24"/>
        </w:rPr>
        <w:t xml:space="preserve"> </w:t>
      </w:r>
      <w:r>
        <w:rPr>
          <w:rFonts w:ascii="Times New Roman" w:hAnsi="Times New Roman"/>
          <w:b/>
          <w:i/>
          <w:color w:val="000000"/>
          <w:sz w:val="24"/>
          <w:szCs w:val="24"/>
        </w:rPr>
        <w:t>2 классе</w:t>
      </w:r>
      <w:r>
        <w:rPr>
          <w:rFonts w:ascii="Times New Roman" w:hAnsi="Times New Roman"/>
          <w:i/>
          <w:color w:val="000000"/>
          <w:sz w:val="24"/>
          <w:szCs w:val="24"/>
        </w:rPr>
        <w:t xml:space="preserve"> </w:t>
      </w:r>
      <w:r>
        <w:rPr>
          <w:rFonts w:ascii="Times New Roman" w:hAnsi="Times New Roman"/>
          <w:color w:val="000000"/>
          <w:sz w:val="24"/>
          <w:szCs w:val="24"/>
        </w:rPr>
        <w:t>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короткие поздравления с праздниками (с днём рождения, Новым годом).</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pStyle w:val="Normal"/>
        <w:spacing w:lineRule="exact" w:line="264" w:before="0" w:after="0"/>
        <w:ind w:firstLine="600"/>
        <w:jc w:val="both"/>
        <w:rPr>
          <w:sz w:val="24"/>
          <w:szCs w:val="24"/>
        </w:rPr>
      </w:pPr>
      <w:r>
        <w:rPr>
          <w:rFonts w:ascii="Times New Roman" w:hAnsi="Times New Roman"/>
          <w:color w:val="000000"/>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пропуски словами; дописывать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использовать языковую догадку в распознавании интернациональных слов.</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нераспространённые и распространённые простые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предложения с начальным It;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Present Simple Tense;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4"/>
          <w:szCs w:val="24"/>
        </w:rPr>
        <w:t>(He speaks English.);</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szCs w:val="24"/>
        </w:rPr>
        <w:t>(I want to dance. She can skate well.);</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szCs w:val="24"/>
        </w:rPr>
        <w:t>to be</w:t>
      </w:r>
      <w:r>
        <w:rPr>
          <w:rFonts w:ascii="Times New Roman" w:hAnsi="Times New Roman"/>
          <w:color w:val="000000"/>
          <w:sz w:val="24"/>
          <w:szCs w:val="24"/>
        </w:rPr>
        <w:t xml:space="preserve"> в Present Simple Tense в составе таких фраз, как </w:t>
      </w:r>
      <w:r>
        <w:rPr>
          <w:rFonts w:ascii="Times New Roman" w:hAnsi="Times New Roman"/>
          <w:i/>
          <w:color w:val="000000"/>
          <w:sz w:val="24"/>
          <w:szCs w:val="24"/>
        </w:rPr>
        <w:t>I’m Dima, I’m eight. I’m fine. I’m sorry. It’s... Is it.? What’s ...?;</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предложения с краткими глагольными формами;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szCs w:val="24"/>
        </w:rPr>
        <w:t>(Come in, please.)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глагольную конструкцию </w:t>
      </w:r>
      <w:r>
        <w:rPr>
          <w:rFonts w:ascii="Times New Roman" w:hAnsi="Times New Roman"/>
          <w:i/>
          <w:color w:val="000000"/>
          <w:sz w:val="24"/>
          <w:szCs w:val="24"/>
        </w:rPr>
        <w:t>have got (I’ve got ... Have you got ...?);</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модальный глагол </w:t>
      </w:r>
      <w:r>
        <w:rPr>
          <w:rFonts w:ascii="Times New Roman" w:hAnsi="Times New Roman"/>
          <w:i/>
          <w:color w:val="000000"/>
          <w:sz w:val="24"/>
          <w:szCs w:val="24"/>
        </w:rPr>
        <w:t>сan/can’t</w:t>
      </w:r>
      <w:r>
        <w:rPr>
          <w:rFonts w:ascii="Times New Roman" w:hAnsi="Times New Roman"/>
          <w:color w:val="000000"/>
          <w:sz w:val="24"/>
          <w:szCs w:val="24"/>
        </w:rPr>
        <w:t xml:space="preserve"> для выражения умения </w:t>
      </w:r>
      <w:r>
        <w:rPr>
          <w:rFonts w:ascii="Times New Roman" w:hAnsi="Times New Roman"/>
          <w:i/>
          <w:color w:val="000000"/>
          <w:sz w:val="24"/>
          <w:szCs w:val="24"/>
        </w:rPr>
        <w:t>(I can ride a bike.)</w:t>
      </w:r>
      <w:r>
        <w:rPr>
          <w:rFonts w:ascii="Times New Roman" w:hAnsi="Times New Roman"/>
          <w:color w:val="000000"/>
          <w:sz w:val="24"/>
          <w:szCs w:val="24"/>
        </w:rPr>
        <w:t xml:space="preserve"> и отсутствия умения </w:t>
      </w:r>
      <w:r>
        <w:rPr>
          <w:rFonts w:ascii="Times New Roman" w:hAnsi="Times New Roman"/>
          <w:i/>
          <w:color w:val="000000"/>
          <w:sz w:val="24"/>
          <w:szCs w:val="24"/>
        </w:rPr>
        <w:t>(I can’t ride a bike.); can</w:t>
      </w:r>
      <w:r>
        <w:rPr>
          <w:rFonts w:ascii="Times New Roman" w:hAnsi="Times New Roman"/>
          <w:color w:val="000000"/>
          <w:sz w:val="24"/>
          <w:szCs w:val="24"/>
        </w:rPr>
        <w:t xml:space="preserve"> для получения разрешения </w:t>
      </w:r>
      <w:r>
        <w:rPr>
          <w:rFonts w:ascii="Times New Roman" w:hAnsi="Times New Roman"/>
          <w:i/>
          <w:color w:val="000000"/>
          <w:sz w:val="24"/>
          <w:szCs w:val="24"/>
        </w:rPr>
        <w:t>(Can I go out?);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4"/>
          <w:szCs w:val="24"/>
        </w:rPr>
        <w:t>a pen</w:t>
      </w:r>
      <w:r>
        <w:rPr>
          <w:rFonts w:ascii="Times New Roman" w:hAnsi="Times New Roman"/>
          <w:color w:val="000000"/>
          <w:sz w:val="24"/>
          <w:szCs w:val="24"/>
        </w:rPr>
        <w:t xml:space="preserve"> – </w:t>
      </w:r>
      <w:r>
        <w:rPr>
          <w:rFonts w:ascii="Times New Roman" w:hAnsi="Times New Roman"/>
          <w:i/>
          <w:color w:val="000000"/>
          <w:sz w:val="24"/>
          <w:szCs w:val="24"/>
        </w:rPr>
        <w:t>pens; a man – men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личные и притяжательные местоимения;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this – these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количественные числительные (1–12);</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who, what, how, where, how many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места </w:t>
      </w:r>
      <w:r>
        <w:rPr>
          <w:rFonts w:ascii="Times New Roman" w:hAnsi="Times New Roman"/>
          <w:i/>
          <w:color w:val="000000"/>
          <w:sz w:val="24"/>
          <w:szCs w:val="24"/>
        </w:rPr>
        <w:t>on, in, near, under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союзы </w:t>
      </w:r>
      <w:r>
        <w:rPr>
          <w:rFonts w:ascii="Times New Roman" w:hAnsi="Times New Roman"/>
          <w:i/>
          <w:color w:val="000000"/>
          <w:sz w:val="24"/>
          <w:szCs w:val="24"/>
        </w:rPr>
        <w:t>and</w:t>
      </w:r>
      <w:r>
        <w:rPr>
          <w:rFonts w:ascii="Times New Roman" w:hAnsi="Times New Roman"/>
          <w:color w:val="000000"/>
          <w:sz w:val="24"/>
          <w:szCs w:val="24"/>
        </w:rPr>
        <w:t xml:space="preserve"> и </w:t>
      </w:r>
      <w:r>
        <w:rPr>
          <w:rFonts w:ascii="Times New Roman" w:hAnsi="Times New Roman"/>
          <w:i/>
          <w:color w:val="000000"/>
          <w:sz w:val="24"/>
          <w:szCs w:val="24"/>
        </w:rPr>
        <w:t>but</w:t>
      </w:r>
      <w:r>
        <w:rPr>
          <w:rFonts w:ascii="Times New Roman" w:hAnsi="Times New Roman"/>
          <w:color w:val="000000"/>
          <w:sz w:val="24"/>
          <w:szCs w:val="24"/>
        </w:rPr>
        <w:t xml:space="preserve"> (при однородных членах).</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названия родной страны и страны/стран изучаемого языка и их столиц.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w:t>
      </w:r>
      <w:r>
        <w:rPr>
          <w:rFonts w:ascii="Times New Roman" w:hAnsi="Times New Roman"/>
          <w:b/>
          <w:color w:val="000000"/>
          <w:sz w:val="24"/>
          <w:szCs w:val="24"/>
        </w:rPr>
        <w:t xml:space="preserve"> </w:t>
      </w:r>
      <w:r>
        <w:rPr>
          <w:rFonts w:ascii="Times New Roman" w:hAnsi="Times New Roman"/>
          <w:b/>
          <w:i/>
          <w:color w:val="000000"/>
          <w:sz w:val="24"/>
          <w:szCs w:val="24"/>
        </w:rPr>
        <w:t>3 классе</w:t>
      </w:r>
      <w:r>
        <w:rPr>
          <w:rFonts w:ascii="Times New Roman" w:hAnsi="Times New Roman"/>
          <w:i/>
          <w:color w:val="000000"/>
          <w:sz w:val="24"/>
          <w:szCs w:val="24"/>
        </w:rPr>
        <w:t xml:space="preserve"> </w:t>
      </w:r>
      <w:r>
        <w:rPr>
          <w:rFonts w:ascii="Times New Roman" w:hAnsi="Times New Roman"/>
          <w:color w:val="000000"/>
          <w:sz w:val="24"/>
          <w:szCs w:val="24"/>
        </w:rPr>
        <w:t>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Normal"/>
        <w:spacing w:lineRule="exact" w:line="264" w:before="0" w:after="0"/>
        <w:ind w:firstLine="600"/>
        <w:jc w:val="both"/>
        <w:rPr>
          <w:sz w:val="24"/>
          <w:szCs w:val="24"/>
        </w:rPr>
      </w:pPr>
      <w:r>
        <w:rPr>
          <w:rFonts w:ascii="Times New Roman" w:hAnsi="Times New Roman"/>
          <w:color w:val="000000"/>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анкеты и формуляры с указанием личной информации: имя, фамилия, возраст, страна проживания, любимые занятия и другое;</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подписи к иллюстрациям с пояснением, что на них изображено.</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применять правила чтения гласных в третьем типе слога (гласная + </w:t>
      </w:r>
      <w:r>
        <w:rPr>
          <w:rFonts w:ascii="Times New Roman" w:hAnsi="Times New Roman"/>
          <w:i/>
          <w:color w:val="000000"/>
          <w:sz w:val="24"/>
          <w:szCs w:val="24"/>
        </w:rPr>
        <w:t>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применять правила чтения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 (</w:t>
      </w:r>
      <w:r>
        <w:rPr>
          <w:rFonts w:ascii="Times New Roman" w:hAnsi="Times New Roman"/>
          <w:i/>
          <w:color w:val="000000"/>
          <w:sz w:val="24"/>
          <w:szCs w:val="24"/>
        </w:rPr>
        <w:t>international, night)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апостроф).</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4"/>
          <w:szCs w:val="24"/>
        </w:rPr>
        <w:t>-teen, -ty, -th</w:t>
      </w:r>
      <w:r>
        <w:rPr>
          <w:rFonts w:ascii="Times New Roman" w:hAnsi="Times New Roman"/>
          <w:color w:val="000000"/>
          <w:sz w:val="24"/>
          <w:szCs w:val="24"/>
        </w:rPr>
        <w:t>) и словосложения (</w:t>
      </w:r>
      <w:r>
        <w:rPr>
          <w:rFonts w:ascii="Times New Roman" w:hAnsi="Times New Roman"/>
          <w:i/>
          <w:color w:val="000000"/>
          <w:sz w:val="24"/>
          <w:szCs w:val="24"/>
        </w:rPr>
        <w:t>football, snowman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szCs w:val="24"/>
        </w:rPr>
        <w:t>(Don’t talk, please.);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Past Simple Tense </w:t>
      </w:r>
      <w:r>
        <w:rPr>
          <w:rFonts w:ascii="Times New Roman" w:hAnsi="Times New Roman"/>
          <w:i/>
          <w:color w:val="000000"/>
          <w:sz w:val="24"/>
          <w:szCs w:val="24"/>
        </w:rPr>
        <w:t>(There was a bridge across the river. There were mountains in the south.);</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szCs w:val="24"/>
        </w:rPr>
        <w:t>-ing: to like/enjoy doing something</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конструкцию </w:t>
      </w:r>
      <w:r>
        <w:rPr>
          <w:rFonts w:ascii="Times New Roman" w:hAnsi="Times New Roman"/>
          <w:i/>
          <w:color w:val="000000"/>
          <w:sz w:val="24"/>
          <w:szCs w:val="24"/>
        </w:rPr>
        <w:t>I’d like to ...;</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существительные в притяжательном падеже (Possessive Case);</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szCs w:val="24"/>
        </w:rPr>
        <w:t>much/many/a lot of</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наречия частотности </w:t>
      </w:r>
      <w:r>
        <w:rPr>
          <w:rFonts w:ascii="Times New Roman" w:hAnsi="Times New Roman"/>
          <w:i/>
          <w:color w:val="000000"/>
          <w:sz w:val="24"/>
          <w:szCs w:val="24"/>
        </w:rPr>
        <w:t>usually, often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личные местоимения в объектном падеже;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that – those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неопределённые местоимения </w:t>
      </w:r>
      <w:r>
        <w:rPr>
          <w:rFonts w:ascii="Times New Roman" w:hAnsi="Times New Roman"/>
          <w:i/>
          <w:color w:val="000000"/>
          <w:sz w:val="24"/>
          <w:szCs w:val="24"/>
        </w:rPr>
        <w:t>some/any</w:t>
      </w:r>
      <w:r>
        <w:rPr>
          <w:rFonts w:ascii="Times New Roman" w:hAnsi="Times New Roman"/>
          <w:color w:val="000000"/>
          <w:sz w:val="24"/>
          <w:szCs w:val="24"/>
        </w:rPr>
        <w:t xml:space="preserve"> в повествовательных и вопросительных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when, whose, why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количественные числительные (13–100);</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порядковые числительные (1–30);</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 направления движения </w:t>
      </w:r>
      <w:r>
        <w:rPr>
          <w:rFonts w:ascii="Times New Roman" w:hAnsi="Times New Roman"/>
          <w:i/>
          <w:color w:val="000000"/>
          <w:sz w:val="24"/>
          <w:szCs w:val="24"/>
        </w:rPr>
        <w:t>to (We went to Moscow last year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места </w:t>
      </w:r>
      <w:r>
        <w:rPr>
          <w:rFonts w:ascii="Times New Roman" w:hAnsi="Times New Roman"/>
          <w:i/>
          <w:color w:val="000000"/>
          <w:sz w:val="24"/>
          <w:szCs w:val="24"/>
        </w:rPr>
        <w:t>next to, in front of, behind</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времени: </w:t>
      </w:r>
      <w:r>
        <w:rPr>
          <w:rFonts w:ascii="Times New Roman" w:hAnsi="Times New Roman"/>
          <w:i/>
          <w:color w:val="000000"/>
          <w:sz w:val="24"/>
          <w:szCs w:val="24"/>
        </w:rPr>
        <w:t>at, in, on</w:t>
      </w:r>
      <w:r>
        <w:rPr>
          <w:rFonts w:ascii="Times New Roman" w:hAnsi="Times New Roman"/>
          <w:color w:val="000000"/>
          <w:sz w:val="24"/>
          <w:szCs w:val="24"/>
        </w:rPr>
        <w:t xml:space="preserve"> в выражениях </w:t>
      </w:r>
      <w:r>
        <w:rPr>
          <w:rFonts w:ascii="Times New Roman" w:hAnsi="Times New Roman"/>
          <w:i/>
          <w:color w:val="000000"/>
          <w:sz w:val="24"/>
          <w:szCs w:val="24"/>
        </w:rPr>
        <w:t>at 4 o’clock, in the morning, on Monday</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кратко представлять свою страну и страну/страны изучаемого языка на английском языке.</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w:t>
      </w:r>
      <w:r>
        <w:rPr>
          <w:rFonts w:ascii="Times New Roman" w:hAnsi="Times New Roman"/>
          <w:b/>
          <w:color w:val="000000"/>
          <w:sz w:val="24"/>
          <w:szCs w:val="24"/>
        </w:rPr>
        <w:t xml:space="preserve"> </w:t>
      </w:r>
      <w:r>
        <w:rPr>
          <w:rFonts w:ascii="Times New Roman" w:hAnsi="Times New Roman"/>
          <w:b/>
          <w:i/>
          <w:color w:val="000000"/>
          <w:sz w:val="24"/>
          <w:szCs w:val="24"/>
        </w:rPr>
        <w:t>4 классе</w:t>
      </w:r>
      <w:r>
        <w:rPr>
          <w:rFonts w:ascii="Times New Roman" w:hAnsi="Times New Roman"/>
          <w:color w:val="000000"/>
          <w:sz w:val="24"/>
          <w:szCs w:val="24"/>
        </w:rPr>
        <w:t xml:space="preserve"> 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по образцу; выражать своё отношение к предмету речи;</w:t>
      </w:r>
    </w:p>
    <w:p>
      <w:pPr>
        <w:pStyle w:val="Normal"/>
        <w:spacing w:lineRule="exact" w:line="264" w:before="0" w:after="0"/>
        <w:ind w:firstLine="600"/>
        <w:jc w:val="both"/>
        <w:rPr>
          <w:sz w:val="24"/>
          <w:szCs w:val="24"/>
        </w:rPr>
      </w:pPr>
      <w:r>
        <w:rPr>
          <w:rFonts w:ascii="Times New Roman" w:hAnsi="Times New Roman"/>
          <w:color w:val="000000"/>
          <w:sz w:val="24"/>
          <w:szCs w:val="24"/>
        </w:rPr>
        <w:t>передавать основное содержание прочитанного текста с вербальными и (или) зрительными опорами в объёме не менее 4–5 фраз.</w:t>
      </w:r>
    </w:p>
    <w:p>
      <w:pPr>
        <w:pStyle w:val="Normal"/>
        <w:spacing w:lineRule="exact" w:line="264" w:before="0" w:after="0"/>
        <w:ind w:firstLine="600"/>
        <w:jc w:val="both"/>
        <w:rPr>
          <w:sz w:val="24"/>
          <w:szCs w:val="24"/>
        </w:rPr>
      </w:pPr>
      <w:r>
        <w:rPr>
          <w:rFonts w:ascii="Times New Roman" w:hAnsi="Times New Roman"/>
          <w:color w:val="000000"/>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прогнозировать содержание текста на основе заголовка;</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несплошные тексты (таблицы, диаграммы и другое) и понимать представленную в них информацию.</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электронное сообщение личного характера (объём сообщения – до 50 слов).</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4"/>
          <w:szCs w:val="24"/>
        </w:rPr>
        <w:t>er/-or, -ist: teacher, actor, artist)</w:t>
      </w:r>
      <w:r>
        <w:rPr>
          <w:rFonts w:ascii="Times New Roman" w:hAnsi="Times New Roman"/>
          <w:color w:val="000000"/>
          <w:sz w:val="24"/>
          <w:szCs w:val="24"/>
        </w:rPr>
        <w:t xml:space="preserve">, словосложения </w:t>
      </w:r>
      <w:r>
        <w:rPr>
          <w:rFonts w:ascii="Times New Roman" w:hAnsi="Times New Roman"/>
          <w:i/>
          <w:color w:val="000000"/>
          <w:sz w:val="24"/>
          <w:szCs w:val="24"/>
        </w:rPr>
        <w:t>(blackboard)</w:t>
      </w:r>
      <w:r>
        <w:rPr>
          <w:rFonts w:ascii="Times New Roman" w:hAnsi="Times New Roman"/>
          <w:color w:val="000000"/>
          <w:sz w:val="24"/>
          <w:szCs w:val="24"/>
        </w:rPr>
        <w:t xml:space="preserve">, конверсии </w:t>
      </w:r>
      <w:r>
        <w:rPr>
          <w:rFonts w:ascii="Times New Roman" w:hAnsi="Times New Roman"/>
          <w:i/>
          <w:color w:val="000000"/>
          <w:sz w:val="24"/>
          <w:szCs w:val="24"/>
        </w:rPr>
        <w:t>(to play – a play)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конструкцию </w:t>
      </w:r>
      <w:r>
        <w:rPr>
          <w:rFonts w:ascii="Times New Roman" w:hAnsi="Times New Roman"/>
          <w:i/>
          <w:color w:val="000000"/>
          <w:sz w:val="24"/>
          <w:szCs w:val="24"/>
        </w:rPr>
        <w:t>to be going to</w:t>
      </w:r>
      <w:r>
        <w:rPr>
          <w:rFonts w:ascii="Times New Roman" w:hAnsi="Times New Roman"/>
          <w:color w:val="000000"/>
          <w:sz w:val="24"/>
          <w:szCs w:val="24"/>
        </w:rPr>
        <w:t xml:space="preserve"> и Future Simple Tense для выражения будущего действия;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4"/>
          <w:szCs w:val="24"/>
        </w:rPr>
        <w:t>must</w:t>
      </w:r>
      <w:r>
        <w:rPr>
          <w:rFonts w:ascii="Times New Roman" w:hAnsi="Times New Roman"/>
          <w:color w:val="000000"/>
          <w:sz w:val="24"/>
          <w:szCs w:val="24"/>
        </w:rPr>
        <w:t xml:space="preserve"> и </w:t>
      </w:r>
      <w:r>
        <w:rPr>
          <w:rFonts w:ascii="Times New Roman" w:hAnsi="Times New Roman"/>
          <w:i/>
          <w:color w:val="000000"/>
          <w:sz w:val="24"/>
          <w:szCs w:val="24"/>
        </w:rPr>
        <w:t>have to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отрицательное местоимение </w:t>
      </w:r>
      <w:r>
        <w:rPr>
          <w:rFonts w:ascii="Times New Roman" w:hAnsi="Times New Roman"/>
          <w:i/>
          <w:color w:val="000000"/>
          <w:sz w:val="24"/>
          <w:szCs w:val="24"/>
        </w:rPr>
        <w:t>no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szCs w:val="24"/>
        </w:rPr>
        <w:t>good – better – (the) best, bad – worse – (the) worst)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наречия времени;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обозначение даты и года;</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обозначение времени.</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названия родной страны и страны/стран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некоторых литературных персонажей;</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небольшие произведения детского фольклора (рифмовки, песни);</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sz w:val="24"/>
          <w:szCs w:val="24"/>
        </w:rPr>
      </w:pPr>
      <w:r>
        <w:rPr>
          <w:rFonts w:ascii="Times New Roman" w:hAnsi="Times New Roman"/>
          <w:color w:val="000000"/>
          <w:sz w:val="24"/>
          <w:szCs w:val="24"/>
        </w:rPr>
        <w:t>кратко представлять свою страну на иностранном языке в рамках изучаемой тематики.</w:t>
      </w:r>
      <w:bookmarkStart w:id="12" w:name="block-4317141"/>
      <w:bookmarkStart w:id="13" w:name="block-43171411"/>
      <w:bookmarkEnd w:id="12"/>
      <w:bookmarkEnd w:id="13"/>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48"/>
        <w:gridCol w:w="3529"/>
        <w:gridCol w:w="1275"/>
        <w:gridCol w:w="2284"/>
        <w:gridCol w:w="2421"/>
        <w:gridCol w:w="343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35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598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34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3529"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3436"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Приветствие\знакомство</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3">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4">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5">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6">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7">
              <w:r>
                <w:rPr/>
                <w:t>https://resh.edu.ru/subject/11/2/</w:t>
              </w:r>
            </w:hyperlink>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27</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любимый цвет, игрушка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8">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9">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0">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1">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2">
              <w:r>
                <w:rPr/>
                <w:t>https://resh.edu.ru/subject/11/2/</w:t>
              </w:r>
            </w:hyperlink>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17</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3">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4">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5">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6">
              <w:r>
                <w:rPr/>
                <w:t>https://resh.edu.ru/subject/11/2/</w:t>
              </w:r>
            </w:hyperlink>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12</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Названия родной страны и страны/стран изучаемого языка; их столиц</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7">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Произведения детского фольклора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8">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Литературные персонажи детских книг</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19">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страны/стран изучаемого языка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20">
              <w:r>
                <w:rPr/>
                <w:t>https://resh.edu.ru/subject/11/2/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hyperlink r:id="rId21">
              <w:r>
                <w:rPr/>
                <w:t>https://resh.edu.ru/subject/11/2/</w:t>
              </w:r>
            </w:hyperlink>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12</w:t>
            </w:r>
          </w:p>
        </w:tc>
        <w:tc>
          <w:tcPr>
            <w:tcW w:w="81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41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34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48"/>
        <w:gridCol w:w="3522"/>
        <w:gridCol w:w="1274"/>
        <w:gridCol w:w="2289"/>
        <w:gridCol w:w="2420"/>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(распорядок дня)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комната (квартира, дом)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19</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детского фольклора и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11</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48"/>
        <w:gridCol w:w="3522"/>
        <w:gridCol w:w="1274"/>
        <w:gridCol w:w="2289"/>
        <w:gridCol w:w="2420"/>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Мой день (распорядок дня, домашние обязанности)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Занятия спортом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сказка/история/рассказ</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17</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комната (квартира, дом), предметы мебели и интерьера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школа, любимые учебные предметы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Мои друзья, их внешность и черты характера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Путешествия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 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Покупки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3.9</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Произведения детского фольклора.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68</w:t>
            </w:r>
          </w:p>
        </w:tc>
        <w:tc>
          <w:tcPr>
            <w:tcW w:w="22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4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sz w:val="24"/>
          <w:szCs w:val="24"/>
          <w:lang w:val="ru-RU"/>
        </w:rPr>
      </w:pPr>
      <w:r>
        <w:rPr>
          <w:sz w:val="24"/>
          <w:szCs w:val="24"/>
          <w:lang w:val="ru-RU"/>
        </w:rPr>
      </w:r>
      <w:bookmarkStart w:id="14" w:name="block-4317138"/>
      <w:bookmarkStart w:id="15" w:name="block-4317138"/>
      <w:bookmarkEnd w:id="15"/>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73"/>
        <w:gridCol w:w="2560"/>
        <w:gridCol w:w="1241"/>
        <w:gridCol w:w="2247"/>
        <w:gridCol w:w="2386"/>
        <w:gridCol w:w="1699"/>
        <w:gridCol w:w="2887"/>
      </w:tblGrid>
      <w:tr>
        <w:trPr>
          <w:trHeight w:val="144" w:hRule="atLeast"/>
        </w:trPr>
        <w:tc>
          <w:tcPr>
            <w:tcW w:w="5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Тема урока</w:t>
            </w:r>
          </w:p>
          <w:p>
            <w:pPr>
              <w:pStyle w:val="Normal"/>
              <w:widowControl w:val="false"/>
              <w:spacing w:before="0" w:after="0"/>
              <w:ind w:left="135" w:hanging="0"/>
              <w:rPr>
                <w:sz w:val="24"/>
                <w:szCs w:val="24"/>
                <w:lang w:val="ru-RU"/>
              </w:rPr>
            </w:pPr>
            <w:r>
              <w:rPr>
                <w:sz w:val="24"/>
                <w:szCs w:val="24"/>
                <w:lang w:val="ru-RU"/>
              </w:rPr>
            </w:r>
          </w:p>
        </w:tc>
        <w:tc>
          <w:tcPr>
            <w:tcW w:w="58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16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Дата изучения</w:t>
            </w:r>
          </w:p>
          <w:p>
            <w:pPr>
              <w:pStyle w:val="Normal"/>
              <w:widowControl w:val="false"/>
              <w:spacing w:before="0" w:after="0"/>
              <w:ind w:left="135" w:hanging="0"/>
              <w:rPr>
                <w:sz w:val="24"/>
                <w:szCs w:val="24"/>
                <w:lang w:val="ru-RU"/>
              </w:rPr>
            </w:pPr>
            <w:r>
              <w:rPr>
                <w:sz w:val="24"/>
                <w:szCs w:val="24"/>
                <w:lang w:val="ru-RU"/>
              </w:rPr>
            </w:r>
          </w:p>
        </w:tc>
        <w:tc>
          <w:tcPr>
            <w:tcW w:w="28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1699"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88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Знакомство (приветствие и прощание)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Знакомство (как тебя зовут?)</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Знакомство (как у тебя дела?)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(представляем свою семью)</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(члены семьи, этикет знакомства)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(описание родственников: внешность)</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(описание родственников: характер)</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(наши увлечения)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(знакомство с семьёй друга)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(предметы интерьера)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(названия комнат)</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(мое любимое место в доме)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(расположение предметов в доме/квартире)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(описание дома, квартиры)</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(дом, квартира мечты)</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дом/квартира (моя комната)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(сколько тебе лет?)</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(идеи для праздника)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День рождения моего друга (пишем поздравительную открытку)</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День рождения (подарки)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еда моей семьи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Популярная еда в России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еда на праздниках. День рождения и Новый Год</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еда моих друзей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моего "я"»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моего "я"»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любимый цвет</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любимые игрушки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игрушки моей семьи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любимые игрушки (описание)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Игрушки моих друзей и одноклассников</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Игрушки детей из разных стран</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Игрушки (отгадай по описанию)</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(что я умею и люблю делать)</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(что умеют и любят делать мои друзья)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 (описание)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 (любимые занятия)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Питомец моего друга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с семьёй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Идеи для выходного дня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Летний отдых моей мечты</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моих увлечений»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моих увлечений»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(школьные принадлежности)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(мои любимые предметы)</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(имя, возраст, страна, город)</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(выходные с другом)</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город/село (отдыхаем с семьёй)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город/село (традиционная еда)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Времена года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Любимое время года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Любимое время года моих одноклассников</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Одеваемся по погоде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вокруг меня»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вокруг меня»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Страны изучаемого языка (Великобритания)</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59</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Детский фольклор (сказки и песни)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60</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(знакомство со сказкой)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(знакомство с персонажами)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(описание характера персонажей)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(описание внешнего вида персонажей)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(главный герой)</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родной страны (Новый год, Рождество)</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страны изучаемого языка (Рождество и Новый год в Великобритании)</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67</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«Родная страна и страны изучаемого языка»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68</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«Родная страна и страны изучаемого языка»</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6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31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ОБЩЕЕ КОЛИЧЕСТВО ЧАСОВ ПО ПРОГРАММЕ</w:t>
            </w:r>
          </w:p>
        </w:tc>
        <w:tc>
          <w:tcPr>
            <w:tcW w:w="1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68</w:t>
            </w:r>
          </w:p>
        </w:tc>
        <w:tc>
          <w:tcPr>
            <w:tcW w:w="2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3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458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459"/>
        <w:gridCol w:w="3707"/>
        <w:gridCol w:w="1048"/>
        <w:gridCol w:w="2020"/>
        <w:gridCol w:w="2175"/>
        <w:gridCol w:w="1521"/>
        <w:gridCol w:w="2663"/>
      </w:tblGrid>
      <w:tr>
        <w:trPr>
          <w:trHeight w:val="144" w:hRule="atLeast"/>
        </w:trPr>
        <w:tc>
          <w:tcPr>
            <w:tcW w:w="4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Тема урока</w:t>
            </w:r>
          </w:p>
          <w:p>
            <w:pPr>
              <w:pStyle w:val="Normal"/>
              <w:widowControl w:val="false"/>
              <w:spacing w:before="0" w:after="0"/>
              <w:ind w:left="135" w:hanging="0"/>
              <w:rPr>
                <w:sz w:val="24"/>
                <w:szCs w:val="24"/>
                <w:lang w:val="ru-RU"/>
              </w:rPr>
            </w:pPr>
            <w:r>
              <w:rPr>
                <w:sz w:val="24"/>
                <w:szCs w:val="24"/>
                <w:lang w:val="ru-RU"/>
              </w:rPr>
            </w:r>
          </w:p>
        </w:tc>
        <w:tc>
          <w:tcPr>
            <w:tcW w:w="524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15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Дата изучения</w:t>
            </w:r>
          </w:p>
          <w:p>
            <w:pPr>
              <w:pStyle w:val="Normal"/>
              <w:widowControl w:val="false"/>
              <w:spacing w:before="0" w:after="0"/>
              <w:ind w:left="135" w:hanging="0"/>
              <w:rPr>
                <w:sz w:val="24"/>
                <w:szCs w:val="24"/>
                <w:lang w:val="ru-RU"/>
              </w:rPr>
            </w:pPr>
            <w:r>
              <w:rPr>
                <w:sz w:val="24"/>
                <w:szCs w:val="24"/>
                <w:lang w:val="ru-RU"/>
              </w:rPr>
            </w:r>
          </w:p>
        </w:tc>
        <w:tc>
          <w:tcPr>
            <w:tcW w:w="26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1521"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663"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(рассказ о своей семье)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https://m.edsoo.ru/7f445692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семья/мои родственники (внешность)</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https://m.edsoo.ru/7f44594e</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семья/мои родственники (увлечения)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(родословная семьи)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(моё детство)</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(идеи для подарков)</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https://m.edsoo.ru/7f4465b0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День рождения моего друга (поздравительная открытка)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https://m.edsoo.ru/7f446b1e</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https://m.edsoo.ru/7f445dcc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еда моих друзей и одноклассников</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https://m.edsoo.ru/7f446416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школьный обед</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еда в моей семье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https://m.edsoo.ru/7f446272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распорядок дня (будний день)</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https://m.edsoo.ru/7f44741a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распорядок дня (выходной день)</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https://m.edsoo.ru/7f446fd8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моего "я"»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https://m.edsoo.ru/7f447942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моего "я"»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https://m.edsoo.ru/7f447942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любимые игрушки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https://m.edsoo.ru/7f447ae6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любимые игры и соревнования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https://m.edsoo.ru/7f447ea6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игры и игрушки моих друзей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https://m.edsoo.ru/7f44807c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https://m.edsoo.ru/7f448202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Питомцы моих друзей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https://m.edsoo.ru/7f44852c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увлечения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https://m.edsoo.ru/7f448996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Увлечения моих друзей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https://m.edsoo.ru/7f448d10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Что люблю делать я и мои друзья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https://m.edsoo.ru/7f448d10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(отгадай по описанию)</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мультфильмы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(рассказ о любимой сказке)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https://m.edsoo.ru/7f4494b8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(описание главного героя: внешность)</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https://m.edsoo.ru/7f44ce6a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сказка (описание главного героя: характер)</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сказки моих друзей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сказки детей в России и других странах</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https://m.edsoo.ru/7f44d158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с моей семьей (в парке)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https://m.edsoo.ru/7f448eb4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с моей семьей (в театре)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Как я и мои друзья провели выходной день</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любимые занятия в каникулы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https://m.edsoo.ru/7f448eb4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 с моей семьей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https://m.edsoo.ru/7f44930a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Как провели каникулы мои друзья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https://m.edsoo.ru/7f44930a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моих увлечений»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https://m.edsoo.ru/7f449666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моих увлечений»</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https://m.edsoo.ru/7f449666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квартира/дом (комнаты в моей квартире)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https://m.edsoo.ru/7f449800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квартира/дом (предметы интерьера)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https://m.edsoo.ru/7f4499a4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квартира/дом (описание дома)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https://m.edsoo.ru/7f449c6a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комната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(школьные принадлежности)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https://m.edsoo.ru/7f449e22</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(любимые предметы)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https://m.edsoo.ru/7f449fc6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(правила поведения)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https://m.edsoo.ru/7f44a19c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(мои одноклассники)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https://m.edsoo.ru/7f44a570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(представляем друга одноклассникам)</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https://m.edsoo.ru/7f44a778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(совместные занятия после уроков, игры, кружки)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https://m.edsoo.ru/7f44a930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(достопримечательности, интересные места для посещения)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https://m.edsoo.ru/7f44bb96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(что было в моём городе/селе раньше)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https://m.edsoo.ru/7f44bd6c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 (разные виды)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https://m.edsoo.ru/7f44aae8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 (описание внешности)</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https://m.edsoo.ru/7f44ac8c</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 (что они умеют)</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https://m.edsoo.ru/7f44ae44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https://m.edsoo.ru/7f44b344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Времена года: месяцы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https://m.edsoo.ru/7f44b6aa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вокруг меня»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https://m.edsoo.ru/7f44c0b4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вокруг меня»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https://m.edsoo.ru/7f44c0b4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родная страна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(главные достопримечательности и интересные факты)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https://m.edsoo.ru/7f44c276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Страны изучаемого языка (столица, достопримечательности – Великобритания)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https://m.edsoo.ru/7f44c5fa</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Страны изучаемого языка (интересные факты – Великобритания)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https://m.edsoo.ru/7f44c7e4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Страны изучаемого языка (столица, достопримечательности, интересные факты – США)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https://m.edsoo.ru/7f44cab4</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Страны изучаемого языка (интересные факты – Австралия)</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https://m.edsoo.ru/7f44cc80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Литературные персонажи детских книг (расскажи о своем любимом персонаже)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https://m.edsoo.ru/7f44d3d8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родной страны</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https://m.edsoo.ru/7f44d8f6</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стран изучаемого языка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https://m.edsoo.ru/7f44dc70</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«Родная страна и страны изучаемого языка»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https://m.edsoo.ru/7f44e5a8</w:t>
              </w:r>
            </w:hyperlink>
          </w:p>
        </w:tc>
      </w:tr>
      <w:tr>
        <w:trPr>
          <w:trHeight w:val="144" w:hRule="atLeast"/>
        </w:trPr>
        <w:tc>
          <w:tcPr>
            <w:tcW w:w="4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«Родная страна и страны изучаемого языка»</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https://m.edsoo.ru/7f44e5a8</w:t>
              </w:r>
            </w:hyperlink>
          </w:p>
        </w:tc>
      </w:tr>
      <w:tr>
        <w:trPr>
          <w:trHeight w:val="144" w:hRule="atLeast"/>
        </w:trPr>
        <w:tc>
          <w:tcPr>
            <w:tcW w:w="41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ОБЩЕЕ КОЛИЧЕСТВО ЧАСОВ ПО ПРОГРАММЕ</w:t>
            </w:r>
          </w:p>
        </w:tc>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68</w:t>
            </w:r>
          </w:p>
        </w:tc>
        <w:tc>
          <w:tcPr>
            <w:tcW w:w="2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41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467"/>
        <w:gridCol w:w="3612"/>
        <w:gridCol w:w="1063"/>
        <w:gridCol w:w="2042"/>
        <w:gridCol w:w="2191"/>
        <w:gridCol w:w="1536"/>
        <w:gridCol w:w="2682"/>
      </w:tblGrid>
      <w:tr>
        <w:trPr>
          <w:trHeight w:val="144" w:hRule="atLeast"/>
        </w:trPr>
        <w:tc>
          <w:tcPr>
            <w:tcW w:w="4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36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Тема урока</w:t>
            </w:r>
          </w:p>
          <w:p>
            <w:pPr>
              <w:pStyle w:val="Normal"/>
              <w:widowControl w:val="false"/>
              <w:spacing w:before="0" w:after="0"/>
              <w:ind w:left="135" w:hanging="0"/>
              <w:rPr>
                <w:sz w:val="24"/>
                <w:szCs w:val="24"/>
                <w:lang w:val="ru-RU"/>
              </w:rPr>
            </w:pPr>
            <w:r>
              <w:rPr>
                <w:sz w:val="24"/>
                <w:szCs w:val="24"/>
                <w:lang w:val="ru-RU"/>
              </w:rPr>
            </w:r>
          </w:p>
        </w:tc>
        <w:tc>
          <w:tcPr>
            <w:tcW w:w="529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15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Дата изучения</w:t>
            </w:r>
          </w:p>
          <w:p>
            <w:pPr>
              <w:pStyle w:val="Normal"/>
              <w:widowControl w:val="false"/>
              <w:spacing w:before="0" w:after="0"/>
              <w:ind w:left="135" w:hanging="0"/>
              <w:rPr>
                <w:sz w:val="24"/>
                <w:szCs w:val="24"/>
                <w:lang w:val="ru-RU"/>
              </w:rPr>
            </w:pPr>
            <w:r>
              <w:rPr>
                <w:sz w:val="24"/>
                <w:szCs w:val="24"/>
                <w:lang w:val="ru-RU"/>
              </w:rPr>
            </w:r>
          </w:p>
        </w:tc>
        <w:tc>
          <w:tcPr>
            <w:tcW w:w="26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3612"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1536"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682"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(члены семьи)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https://m.edsoo.ru/7f44e832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(описание внешности)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https://m.edsoo.ru/7f44ef8a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 (описание характера)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подарки (идеи для подарков)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https://m.edsoo.ru/7f44f7e6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подарки (где и как провести день рождения)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https://m.edsoo.ru/7f44fa5c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 (приглашение друга на день рождения)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https://m.edsoo.ru/7f45002e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 (виды продуктов)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https://m.edsoo.ru/7f4501b4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 (продукты в магазине)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https://m.edsoo.ru/7f450330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 (правила поведения за столом)</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 (здоровое питание)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(домашние обязанности)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https://m.edsoo.ru/7f451258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(распорядок дня)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https://m.edsoo.ru/7f450a56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(выходной день)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https://m.edsoo.ru/7f450bdc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моего "я"»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https://m.edsoo.ru/7f451406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моего "я"»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https://m.edsoo.ru/7f451406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игрушка, игра (выбираем подарок другу/однокласснику)</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https://m.edsoo.ru/7f451816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 (чем он питается?)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https://m.edsoo.ru/7f451bb8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 (описание)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https://m.edsoo.ru/7f451dac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(мои увлечения)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(увлечения моих одноклассников)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(как я провёл день)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Занятия спортом (виды спорта)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https://m.edsoo.ru/7f451f46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сказка/история/рассказ (описание любимой сказки)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https://m.edsoo.ru/7f45241e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сказка/история/рассказ (чему нас учат сказки)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https://m.edsoo.ru/7f4526b2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Любимый сказка (описание персонажей)</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https://m.edsoo.ru/7f45284c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(занятия в свободное время)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https://m.edsoo.ru/7f4529e6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(планы на выходной день)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https://m.edsoo.ru/7f452c8e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 (куда можно сходить)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https://m.edsoo.ru/7f4530bc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 с семьей (куда поехать на каникулы)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https://m.edsoo.ru/7f4529e6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 (каким спортом можно заняться)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https://m.edsoo.ru/7f452108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моих увлечений»</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https://m.edsoo.ru/7f45327e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моих увлечений»</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https://m.edsoo.ru/7f45327e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комната (что есть в моей комнате)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https://m.edsoo.ru/7f453422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дом (местоположение)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https://m.edsoo.ru/7f4535da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(мой школьный день)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https://m.edsoo.ru/8350fe8e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(кем мечтают стать мои одноклассники)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(любимые учебные предметы)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https://m.edsoo.ru/8350ffec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 (проводим время с одноклассниками)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(описание внешности)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https://m.edsoo.ru/8351026c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 (описание характера, увлечений)</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https://m.edsoo.ru/835103d4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(город/ село). (профессии)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https://m.edsoo.ru/83512080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(места для отдыха)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https://m.edsoo.ru/835121d4</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 (праздники)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https://m.edsoo.ru/8351230a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Путешествия (собираемся в дорогу)</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https://m.edsoo.ru/83512472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Путешествия (идеи для семейного отдыха)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https://m.edsoo.ru/83512648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животные (животные в зоопарке/заповеднике)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https://m.edsoo.ru/835113b0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 (интересные факты)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https://m.edsoo.ru/83511568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животные (места их обитания)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 (чем они питаются)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 в разных частях мира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https://m.edsoo.ru/8351109a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Времена года (месяцы)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https://m.edsoo.ru/83510eb0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Покупки (поход в магазин: продукты, книги)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https://m.edsoo.ru/835116ee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Покупки (поход в магазин с семьей: одежда, обувь)</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https://m.edsoo.ru/83511a40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«Мир вокруг меня»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https://m.edsoo.ru/83511edc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«Мир вокруг меня»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https://m.edsoo.ru/83511edc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(столица, достопримечательности)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https://m.edsoo.ru/835131d8</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(интересные факты: традиционные угощения)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https://m.edsoo.ru/83513426</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https://m.edsoo.ru/8351394e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59</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https://m.edsoo.ru/835135de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60</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(произведения детского фольклора)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https://m.edsoo.ru/7f4526b2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61</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(сказки)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https://m.edsoo.ru/7f45241e</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62</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(описание внешности литературных героев)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https://m.edsoo.ru/83513af2</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63</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(описание характера литературных героев)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https://m.edsoo.ru/835137aa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64</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(популярная еда в разных странах)</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65</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(праздники и традиции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https://m.edsoo.ru/83513c50</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66</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Родная страна и страны изучаемого языка (праздники и традиции стран изучаемого языка)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https://m.edsoo.ru/835149fc</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67</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по теме «Родная страна и страны изучаемого языка»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https://m.edsoo.ru/83514baa</w:t>
              </w:r>
            </w:hyperlink>
          </w:p>
        </w:tc>
      </w:tr>
      <w:tr>
        <w:trPr>
          <w:trHeight w:val="144" w:hRule="atLeast"/>
        </w:trPr>
        <w:tc>
          <w:tcPr>
            <w:tcW w:w="4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68</w:t>
            </w:r>
          </w:p>
        </w:tc>
        <w:tc>
          <w:tcPr>
            <w:tcW w:w="3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Контроль по теме «Родная страна и страны изучаемого языка»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c>
          <w:tcPr>
            <w:tcW w:w="2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https://m.edsoo.ru/83514baa</w:t>
              </w:r>
            </w:hyperlink>
          </w:p>
        </w:tc>
      </w:tr>
      <w:tr>
        <w:trPr>
          <w:trHeight w:val="144" w:hRule="atLeast"/>
        </w:trPr>
        <w:tc>
          <w:tcPr>
            <w:tcW w:w="407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ОБЩЕЕ КОЛИЧЕСТВО ЧАСОВ ПО ПРОГРАММЕ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68</w:t>
            </w:r>
          </w:p>
        </w:tc>
        <w:tc>
          <w:tcPr>
            <w:tcW w:w="2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21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421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sz w:val="24"/>
          <w:szCs w:val="24"/>
          <w:lang w:val="ru-RU"/>
        </w:rPr>
      </w:pPr>
      <w:r>
        <w:rPr>
          <w:sz w:val="24"/>
          <w:szCs w:val="24"/>
          <w:lang w:val="ru-RU"/>
        </w:rPr>
      </w:r>
      <w:bookmarkStart w:id="16" w:name="block-4317139"/>
      <w:bookmarkStart w:id="17" w:name="block-4317139"/>
      <w:bookmarkEnd w:id="17"/>
    </w:p>
    <w:p>
      <w:pPr>
        <w:pStyle w:val="Normal"/>
        <w:spacing w:before="0" w:after="0"/>
        <w:ind w:left="120" w:hanging="0"/>
        <w:rPr>
          <w:sz w:val="24"/>
          <w:szCs w:val="24"/>
          <w:lang w:val="ru-RU"/>
        </w:rPr>
      </w:pPr>
      <w:r>
        <w:rPr>
          <w:rFonts w:ascii="Times New Roman" w:hAnsi="Times New Roman"/>
          <w:b/>
          <w:color w:val="000000"/>
          <w:sz w:val="28"/>
        </w:rPr>
        <w:t xml:space="preserve">УЧЕБНО-МЕТОДИЧЕСКОЕ </w:t>
      </w:r>
      <w:r>
        <w:rPr>
          <w:rFonts w:ascii="Times New Roman" w:hAnsi="Times New Roman"/>
          <w:b/>
          <w:color w:val="000000"/>
          <w:sz w:val="28"/>
          <w:lang w:val="ru-RU"/>
        </w:rPr>
        <w:t xml:space="preserve">И МАТЕРИАЛЬНО-ТЕХНИЧЕСКОЕ </w:t>
      </w:r>
      <w:r>
        <w:rPr>
          <w:rFonts w:ascii="Times New Roman" w:hAnsi="Times New Roman"/>
          <w:b/>
          <w:color w:val="000000"/>
          <w:sz w:val="28"/>
        </w:rPr>
        <w:t>ОБЕСПЕЧЕНИЕ ОБРАЗОВАТЕЛЬНОГО ПРОЦЕССА</w:t>
      </w:r>
    </w:p>
    <w:p>
      <w:pPr>
        <w:pStyle w:val="Normal"/>
        <w:spacing w:lineRule="exact" w:line="480" w:before="0" w:after="0"/>
        <w:ind w:left="120" w:hanging="0"/>
        <w:rPr>
          <w:sz w:val="24"/>
          <w:szCs w:val="24"/>
          <w:lang w:val="ru-RU"/>
        </w:rPr>
      </w:pPr>
      <w:r>
        <w:rPr>
          <w:rFonts w:ascii="Times New Roman" w:hAnsi="Times New Roman"/>
          <w:b/>
          <w:color w:val="000000"/>
          <w:sz w:val="28"/>
        </w:rPr>
        <w:t>ОБЯЗАТЕЛЬНЫЕ УЧЕБНЫЕ МАТЕРИАЛЫ ДЛЯ УЧЕНИКА</w:t>
      </w:r>
    </w:p>
    <w:p>
      <w:pPr>
        <w:pStyle w:val="Normal"/>
        <w:widowControl w:val="fals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widowControl w:val="fals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Быкова Н., Дули Д., Поспелова М., Эванс В. УМК «Английский в фокусе» для 2 класса. – М.: ExpressPublishing: Просвещение</w:t>
      </w:r>
    </w:p>
    <w:p>
      <w:pPr>
        <w:pStyle w:val="Normal"/>
        <w:widowControl w:val="fals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Быкова Н., Дули Д., Поспелова М., Эванс В. УМК «Английский в фокусе» для 3 класса. – М.: ExpressPublishing: Просвещение</w:t>
      </w:r>
    </w:p>
    <w:p>
      <w:pPr>
        <w:pStyle w:val="Normal"/>
        <w:widowControl w:val="false"/>
        <w:spacing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Быкова Н., Дули Д., Поспелова М., Эванс В. УМК «Английский в фокусе» для 4 класса. – М.: ExpressPublishing: Просвещение</w:t>
      </w:r>
    </w:p>
    <w:p>
      <w:pPr>
        <w:pStyle w:val="ListParagraph"/>
        <w:shd w:val="clear" w:color="auto" w:fill="FFFFFF"/>
        <w:spacing w:before="0" w:after="0"/>
        <w:ind w:left="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Компьютер</w:t>
      </w:r>
    </w:p>
    <w:p>
      <w:pPr>
        <w:pStyle w:val="ListParagraph"/>
        <w:shd w:val="clear" w:color="auto" w:fill="FFFFFF"/>
        <w:spacing w:before="0" w:after="0"/>
        <w:ind w:left="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Мультмедийный проектор.</w:t>
      </w:r>
    </w:p>
    <w:p>
      <w:pPr>
        <w:pStyle w:val="ListParagraph"/>
        <w:shd w:val="clear" w:color="auto" w:fill="FFFFFF"/>
        <w:spacing w:before="0" w:after="0"/>
        <w:ind w:left="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Наглядные пособия и дидактические материалы.</w:t>
      </w:r>
    </w:p>
    <w:p>
      <w:pPr>
        <w:pStyle w:val="ListParagraph"/>
        <w:shd w:val="clear" w:color="auto" w:fill="FFFFFF"/>
        <w:spacing w:before="0" w:after="0"/>
        <w:ind w:left="0" w:hanging="0"/>
        <w:jc w:val="both"/>
        <w:rPr>
          <w:rFonts w:ascii="Times New Roman" w:hAnsi="Times New Roman" w:cs="Times New Roman"/>
          <w:color w:val="000000"/>
          <w:sz w:val="24"/>
          <w:szCs w:val="24"/>
        </w:rPr>
      </w:pPr>
      <w:r>
        <w:rPr>
          <w:rFonts w:cs="Times New Roman" w:ascii="Times New Roman" w:hAnsi="Times New Roman"/>
          <w:sz w:val="24"/>
          <w:szCs w:val="24"/>
        </w:rPr>
        <w:t>Кроме входящих в комплект компонентов, на занятиях  используются  игруш</w:t>
        <w:softHyphen/>
        <w:t xml:space="preserve">ки, картинки, кубики, карточки. </w:t>
      </w:r>
    </w:p>
    <w:p>
      <w:pPr>
        <w:pStyle w:val="Normal"/>
        <w:jc w:val="both"/>
        <w:rPr>
          <w:rFonts w:ascii="Times New Roman" w:hAnsi="Times New Roman" w:cs="Times New Roman"/>
          <w:sz w:val="24"/>
          <w:szCs w:val="24"/>
        </w:rPr>
      </w:pPr>
      <w:r>
        <w:rPr>
          <w:rFonts w:cs="Times New Roman" w:ascii="Times New Roman" w:hAnsi="Times New Roman"/>
          <w:sz w:val="24"/>
          <w:szCs w:val="24"/>
        </w:rPr>
      </w:r>
    </w:p>
    <w:tbl>
      <w:tblPr>
        <w:tblW w:w="13395" w:type="dxa"/>
        <w:jc w:val="left"/>
        <w:tblInd w:w="288" w:type="dxa"/>
        <w:tblLayout w:type="fixed"/>
        <w:tblCellMar>
          <w:top w:w="0" w:type="dxa"/>
          <w:left w:w="108" w:type="dxa"/>
          <w:bottom w:w="0" w:type="dxa"/>
          <w:right w:w="108" w:type="dxa"/>
        </w:tblCellMar>
        <w:tblLook w:val="01e0"/>
      </w:tblPr>
      <w:tblGrid>
        <w:gridCol w:w="9506"/>
        <w:gridCol w:w="2135"/>
        <w:gridCol w:w="1754"/>
      </w:tblGrid>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Наименование объектов и средств материально- технического обеспечения</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Кол - во</w:t>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Примечание</w:t>
            </w:r>
          </w:p>
        </w:tc>
      </w:tr>
      <w:tr>
        <w:trPr>
          <w:trHeight w:val="510" w:hRule="atLeast"/>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Библиотечный фонд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213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rHeight w:val="1283" w:hRule="atLeast"/>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Учебно - методические комплекты по английскому языку для </w:t>
            </w:r>
            <w:r>
              <w:rPr>
                <w:rFonts w:eastAsia="Calibri" w:cs="Times New Roman" w:ascii="Times New Roman" w:hAnsi="Times New Roman" w:eastAsiaTheme="minorHAnsi"/>
                <w:color w:val="auto"/>
                <w:kern w:val="0"/>
                <w:sz w:val="24"/>
                <w:szCs w:val="24"/>
                <w:lang w:val="en-US" w:eastAsia="en-US" w:bidi="ar-SA"/>
              </w:rPr>
              <w:t>2</w:t>
            </w:r>
            <w:r>
              <w:rPr>
                <w:rFonts w:cs="Times New Roman" w:ascii="Times New Roman" w:hAnsi="Times New Roman"/>
                <w:sz w:val="24"/>
                <w:szCs w:val="24"/>
              </w:rPr>
              <w:t xml:space="preserve"> – 4 классов (программы, учебники, рабочие тетради)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20"/>
                <w:tab w:val="left" w:pos="7095"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21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Печатные пособия</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Комплекты для изучения алфавита (плакат с английским алфавитом, набор букв, транскрипционных знаков)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Прописи в рабочих тетрадях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Таблицы к основным разделам грамматического материала, содержащегося в стандарте начального образования по английскому языку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Репродукции картин в соответствии с тематикой и видами работы, указанными в стандарте начального образования по английскому языку</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Технические средства обучения</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Классная доска (магнитная) с набором приспособлений для крепления таблиц, постеров, картинок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Настенная доска с набором приспособлений для крепления картинок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Интерактивная доска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Магнитофон</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Мультимедийный проектор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Компьютер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Сканер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Принтер (лазерный)</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Экранно – звуковые пособия</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Видеофильмы, соответствующие тематике, данной в стандарте начального образования по английскому языку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Мультимедийные (цифровые) образовательные ресурсы, соответствующие тематике, данной в стандарте обучения</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Оборудование класса</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5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Ученические столы 2 – местные с комплектом стульев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Стол учительский с 2 – мя тумбами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Шкафы для хранения учебников, дидактических материалов, пособий и пр.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Индивидуальные шкафчики для учеников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Настенные доски для вывешивания иллюстративного материала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Стеллажи для книг</w:t>
            </w:r>
          </w:p>
        </w:tc>
        <w:tc>
          <w:tcPr>
            <w:tcW w:w="2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К</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w:t>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Для характеристики количественных показателей используются следующие символические обозначения:</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sz w:val="24"/>
          <w:szCs w:val="24"/>
        </w:rPr>
        <w:t>Д – демонстрационный экземпляр (не менее одного экземпляра на класс);</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sz w:val="24"/>
          <w:szCs w:val="24"/>
        </w:rPr>
        <w:t>К – полный комплект (на каждого ученика класса);</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sz w:val="24"/>
          <w:szCs w:val="24"/>
        </w:rPr>
        <w:t>Ф – комплект для фронтальной работы (не менее, чем 1 экземпляр на двух учеников);</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sz w:val="24"/>
          <w:szCs w:val="24"/>
        </w:rPr>
        <w:t>П – комплект, необходимый для работы в группах (1 экземпляр на 5-6 человек).</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widowControl w:val="false"/>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before="0" w:after="200"/>
        <w:rPr>
          <w:sz w:val="24"/>
          <w:szCs w:val="24"/>
          <w:lang w:val="ru-RU"/>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4"/>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customStyle="1">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link w:val="a7"/>
    <w:uiPriority w:val="10"/>
    <w:qFormat/>
    <w:rsid w:val="00841cd9"/>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Indexheading">
    <w:name w:val="index heading"/>
    <w:basedOn w:val="Normal"/>
    <w:qFormat/>
    <w:pPr>
      <w:suppressLineNumbers/>
    </w:pPr>
    <w:rPr>
      <w:rFonts w:cs="Mangal"/>
    </w:rPr>
  </w:style>
  <w:style w:type="paragraph" w:styleId="Style21" w:customStyle="1">
    <w:name w:val="Верхний и нижний колонтитулы"/>
    <w:basedOn w:val="Normal"/>
    <w:qFormat/>
    <w:pPr/>
    <w:rPr/>
  </w:style>
  <w:style w:type="paragraph" w:styleId="Style22">
    <w:name w:val="Header"/>
    <w:basedOn w:val="Normal"/>
    <w:link w:val="a3"/>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5"/>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ListParagraph">
    <w:name w:val="List Paragraph"/>
    <w:basedOn w:val="Normal"/>
    <w:qFormat/>
    <w:pPr>
      <w:ind w:left="720"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11/2/" TargetMode="External"/><Relationship Id="rId4" Type="http://schemas.openxmlformats.org/officeDocument/2006/relationships/hyperlink" Target="https://resh.edu.ru/subject/11/2/" TargetMode="External"/><Relationship Id="rId5" Type="http://schemas.openxmlformats.org/officeDocument/2006/relationships/hyperlink" Target="https://resh.edu.ru/subject/11/2/" TargetMode="External"/><Relationship Id="rId6" Type="http://schemas.openxmlformats.org/officeDocument/2006/relationships/hyperlink" Target="https://resh.edu.ru/subject/11/2/" TargetMode="External"/><Relationship Id="rId7" Type="http://schemas.openxmlformats.org/officeDocument/2006/relationships/hyperlink" Target="https://resh.edu.ru/subject/11/2/" TargetMode="External"/><Relationship Id="rId8" Type="http://schemas.openxmlformats.org/officeDocument/2006/relationships/hyperlink" Target="https://resh.edu.ru/subject/11/2/" TargetMode="External"/><Relationship Id="rId9" Type="http://schemas.openxmlformats.org/officeDocument/2006/relationships/hyperlink" Target="https://resh.edu.ru/subject/11/2/" TargetMode="External"/><Relationship Id="rId10" Type="http://schemas.openxmlformats.org/officeDocument/2006/relationships/hyperlink" Target="https://resh.edu.ru/subject/11/2/" TargetMode="External"/><Relationship Id="rId11" Type="http://schemas.openxmlformats.org/officeDocument/2006/relationships/hyperlink" Target="https://resh.edu.ru/subject/11/2/" TargetMode="External"/><Relationship Id="rId12" Type="http://schemas.openxmlformats.org/officeDocument/2006/relationships/hyperlink" Target="https://resh.edu.ru/subject/11/2/" TargetMode="External"/><Relationship Id="rId13" Type="http://schemas.openxmlformats.org/officeDocument/2006/relationships/hyperlink" Target="https://resh.edu.ru/subject/11/2/" TargetMode="External"/><Relationship Id="rId14" Type="http://schemas.openxmlformats.org/officeDocument/2006/relationships/hyperlink" Target="https://resh.edu.ru/subject/11/2/" TargetMode="External"/><Relationship Id="rId15" Type="http://schemas.openxmlformats.org/officeDocument/2006/relationships/hyperlink" Target="https://resh.edu.ru/subject/11/2/" TargetMode="External"/><Relationship Id="rId16" Type="http://schemas.openxmlformats.org/officeDocument/2006/relationships/hyperlink" Target="https://resh.edu.ru/subject/11/2/" TargetMode="External"/><Relationship Id="rId17" Type="http://schemas.openxmlformats.org/officeDocument/2006/relationships/hyperlink" Target="https://resh.edu.ru/subject/11/2/" TargetMode="External"/><Relationship Id="rId18" Type="http://schemas.openxmlformats.org/officeDocument/2006/relationships/hyperlink" Target="https://resh.edu.ru/subject/11/2/" TargetMode="External"/><Relationship Id="rId19" Type="http://schemas.openxmlformats.org/officeDocument/2006/relationships/hyperlink" Target="https://resh.edu.ru/subject/11/2/" TargetMode="External"/><Relationship Id="rId20" Type="http://schemas.openxmlformats.org/officeDocument/2006/relationships/hyperlink" Target="https://resh.edu.ru/subject/11/2/" TargetMode="External"/><Relationship Id="rId21" Type="http://schemas.openxmlformats.org/officeDocument/2006/relationships/hyperlink" Target="https://resh.edu.ru/subject/11/2/" TargetMode="External"/><Relationship Id="rId22" Type="http://schemas.openxmlformats.org/officeDocument/2006/relationships/hyperlink" Target="https://m.edsoo.ru/7f411518" TargetMode="External"/><Relationship Id="rId23" Type="http://schemas.openxmlformats.org/officeDocument/2006/relationships/hyperlink" Target="https://m.edsoo.ru/7f411518" TargetMode="External"/><Relationship Id="rId24" Type="http://schemas.openxmlformats.org/officeDocument/2006/relationships/hyperlink" Target="https://m.edsoo.ru/7f411518" TargetMode="External"/><Relationship Id="rId25" Type="http://schemas.openxmlformats.org/officeDocument/2006/relationships/hyperlink" Target="https://m.edsoo.ru/7f411518" TargetMode="External"/><Relationship Id="rId26" Type="http://schemas.openxmlformats.org/officeDocument/2006/relationships/hyperlink" Target="https://m.edsoo.ru/7f411518" TargetMode="External"/><Relationship Id="rId27" Type="http://schemas.openxmlformats.org/officeDocument/2006/relationships/hyperlink" Target="https://m.edsoo.ru/7f411518" TargetMode="External"/><Relationship Id="rId28" Type="http://schemas.openxmlformats.org/officeDocument/2006/relationships/hyperlink" Target="https://m.edsoo.ru/7f411518" TargetMode="External"/><Relationship Id="rId29" Type="http://schemas.openxmlformats.org/officeDocument/2006/relationships/hyperlink" Target="https://m.edsoo.ru/7f411518" TargetMode="External"/><Relationship Id="rId30" Type="http://schemas.openxmlformats.org/officeDocument/2006/relationships/hyperlink" Target="https://m.edsoo.ru/7f411518" TargetMode="External"/><Relationship Id="rId3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3" Type="http://schemas.openxmlformats.org/officeDocument/2006/relationships/hyperlink" Target="https://m.edsoo.ru/7f411518" TargetMode="External"/><Relationship Id="rId34" Type="http://schemas.openxmlformats.org/officeDocument/2006/relationships/hyperlink" Target="https://m.edsoo.ru/7f411518" TargetMode="External"/><Relationship Id="rId35" Type="http://schemas.openxmlformats.org/officeDocument/2006/relationships/hyperlink" Target="https://m.edsoo.ru/7f411518" TargetMode="External"/><Relationship Id="rId36" Type="http://schemas.openxmlformats.org/officeDocument/2006/relationships/hyperlink" Target="https://m.edsoo.ru/7f411518" TargetMode="External"/><Relationship Id="rId37" Type="http://schemas.openxmlformats.org/officeDocument/2006/relationships/hyperlink" Target="https://m.edsoo.ru/7f411518" TargetMode="External"/><Relationship Id="rId38" Type="http://schemas.openxmlformats.org/officeDocument/2006/relationships/hyperlink" Target="https://m.edsoo.ru/7f411518" TargetMode="External"/><Relationship Id="rId39" Type="http://schemas.openxmlformats.org/officeDocument/2006/relationships/hyperlink" Target="https://m.edsoo.ru/7f411518" TargetMode="External"/><Relationship Id="rId40" Type="http://schemas.openxmlformats.org/officeDocument/2006/relationships/hyperlink" Target="https://m.edsoo.ru/7f411518" TargetMode="External"/><Relationship Id="rId4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3" Type="http://schemas.openxmlformats.org/officeDocument/2006/relationships/hyperlink" Target="https://m.edsoo.ru/7f411518" TargetMode="External"/><Relationship Id="rId44" Type="http://schemas.openxmlformats.org/officeDocument/2006/relationships/hyperlink" Target="https://m.edsoo.ru/7f411518" TargetMode="External"/><Relationship Id="rId45" Type="http://schemas.openxmlformats.org/officeDocument/2006/relationships/hyperlink" Target="https://m.edsoo.ru/7f411518" TargetMode="External"/><Relationship Id="rId46" Type="http://schemas.openxmlformats.org/officeDocument/2006/relationships/hyperlink" Target="https://m.edsoo.ru/7f412652" TargetMode="External"/><Relationship Id="rId47" Type="http://schemas.openxmlformats.org/officeDocument/2006/relationships/hyperlink" Target="https://m.edsoo.ru/7f412652" TargetMode="External"/><Relationship Id="rId48" Type="http://schemas.openxmlformats.org/officeDocument/2006/relationships/hyperlink" Target="https://m.edsoo.ru/7f412652" TargetMode="External"/><Relationship Id="rId49" Type="http://schemas.openxmlformats.org/officeDocument/2006/relationships/hyperlink" Target="https://m.edsoo.ru/7f412652" TargetMode="External"/><Relationship Id="rId50" Type="http://schemas.openxmlformats.org/officeDocument/2006/relationships/hyperlink" Target="https://m.edsoo.ru/7f412652" TargetMode="External"/><Relationship Id="rId51" Type="http://schemas.openxmlformats.org/officeDocument/2006/relationships/hyperlink" Target="https://m.edsoo.ru/7f412652" TargetMode="External"/><Relationship Id="rId52" Type="http://schemas.openxmlformats.org/officeDocument/2006/relationships/hyperlink" Target="https://m.edsoo.ru/7f412652" TargetMode="External"/><Relationship Id="rId53" Type="http://schemas.openxmlformats.org/officeDocument/2006/relationships/hyperlink" Target="https://m.edsoo.ru/7f412652" TargetMode="External"/><Relationship Id="rId54" Type="http://schemas.openxmlformats.org/officeDocument/2006/relationships/hyperlink" Target="https://m.edsoo.ru/7f412652" TargetMode="External"/><Relationship Id="rId55" Type="http://schemas.openxmlformats.org/officeDocument/2006/relationships/hyperlink" Target="https://m.edsoo.ru/7f412652" TargetMode="External"/><Relationship Id="rId56" Type="http://schemas.openxmlformats.org/officeDocument/2006/relationships/hyperlink" Target="https://m.edsoo.ru/7f412652" TargetMode="External"/><Relationship Id="rId57" Type="http://schemas.openxmlformats.org/officeDocument/2006/relationships/hyperlink" Target="https://m.edsoo.ru/7f412652" TargetMode="External"/><Relationship Id="rId58" Type="http://schemas.openxmlformats.org/officeDocument/2006/relationships/hyperlink" Target="https://m.edsoo.ru/7f412652" TargetMode="External"/><Relationship Id="rId59" Type="http://schemas.openxmlformats.org/officeDocument/2006/relationships/hyperlink" Target="https://m.edsoo.ru/7f412652" TargetMode="External"/><Relationship Id="rId60" Type="http://schemas.openxmlformats.org/officeDocument/2006/relationships/hyperlink" Target="https://m.edsoo.ru/7f412652" TargetMode="External"/><Relationship Id="rId61" Type="http://schemas.openxmlformats.org/officeDocument/2006/relationships/hyperlink" Target="https://m.edsoo.ru/7f412652" TargetMode="External"/><Relationship Id="rId62" Type="http://schemas.openxmlformats.org/officeDocument/2006/relationships/hyperlink" Target="https://m.edsoo.ru/7f412652" TargetMode="External"/><Relationship Id="rId63" Type="http://schemas.openxmlformats.org/officeDocument/2006/relationships/hyperlink" Target="https://m.edsoo.ru/7f412652" TargetMode="External"/><Relationship Id="rId64" Type="http://schemas.openxmlformats.org/officeDocument/2006/relationships/hyperlink" Target="https://m.edsoo.ru/7f412652" TargetMode="External"/><Relationship Id="rId65" Type="http://schemas.openxmlformats.org/officeDocument/2006/relationships/hyperlink" Target="https://m.edsoo.ru/7f412652" TargetMode="External"/><Relationship Id="rId66" Type="http://schemas.openxmlformats.org/officeDocument/2006/relationships/hyperlink" Target="https://m.edsoo.ru/7f412652" TargetMode="External"/><Relationship Id="rId67" Type="http://schemas.openxmlformats.org/officeDocument/2006/relationships/hyperlink" Target="https://m.edsoo.ru/7f412652" TargetMode="External"/><Relationship Id="rId68" Type="http://schemas.openxmlformats.org/officeDocument/2006/relationships/hyperlink" Target="https://m.edsoo.ru/7f412652" TargetMode="External"/><Relationship Id="rId69" Type="http://schemas.openxmlformats.org/officeDocument/2006/relationships/hyperlink" Target="https://m.edsoo.ru/7f412652" TargetMode="External"/><Relationship Id="rId70" Type="http://schemas.openxmlformats.org/officeDocument/2006/relationships/hyperlink" Target="https://m.edsoo.ru/7f412652" TargetMode="External"/><Relationship Id="rId71" Type="http://schemas.openxmlformats.org/officeDocument/2006/relationships/hyperlink" Target="https://m.edsoo.ru/7f445692" TargetMode="External"/><Relationship Id="rId72" Type="http://schemas.openxmlformats.org/officeDocument/2006/relationships/hyperlink" Target="https://m.edsoo.ru/7f44594e" TargetMode="External"/><Relationship Id="rId73" Type="http://schemas.openxmlformats.org/officeDocument/2006/relationships/hyperlink" Target="https://m.edsoo.ru/7f4465b0" TargetMode="External"/><Relationship Id="rId74" Type="http://schemas.openxmlformats.org/officeDocument/2006/relationships/hyperlink" Target="https://m.edsoo.ru/7f446b1e" TargetMode="External"/><Relationship Id="rId75" Type="http://schemas.openxmlformats.org/officeDocument/2006/relationships/hyperlink" Target="https://m.edsoo.ru/7f445dcc" TargetMode="External"/><Relationship Id="rId76" Type="http://schemas.openxmlformats.org/officeDocument/2006/relationships/hyperlink" Target="https://m.edsoo.ru/7f446416" TargetMode="External"/><Relationship Id="rId77" Type="http://schemas.openxmlformats.org/officeDocument/2006/relationships/hyperlink" Target="https://m.edsoo.ru/7f446272" TargetMode="External"/><Relationship Id="rId78" Type="http://schemas.openxmlformats.org/officeDocument/2006/relationships/hyperlink" Target="https://m.edsoo.ru/7f44741a" TargetMode="External"/><Relationship Id="rId79" Type="http://schemas.openxmlformats.org/officeDocument/2006/relationships/hyperlink" Target="https://m.edsoo.ru/7f446fd8" TargetMode="External"/><Relationship Id="rId80" Type="http://schemas.openxmlformats.org/officeDocument/2006/relationships/hyperlink" Target="https://m.edsoo.ru/7f447942" TargetMode="External"/><Relationship Id="rId81" Type="http://schemas.openxmlformats.org/officeDocument/2006/relationships/hyperlink" Target="https://m.edsoo.ru/7f447942" TargetMode="External"/><Relationship Id="rId82" Type="http://schemas.openxmlformats.org/officeDocument/2006/relationships/hyperlink" Target="https://m.edsoo.ru/7f447ae6" TargetMode="External"/><Relationship Id="rId83" Type="http://schemas.openxmlformats.org/officeDocument/2006/relationships/hyperlink" Target="https://m.edsoo.ru/7f447ea6" TargetMode="External"/><Relationship Id="rId84" Type="http://schemas.openxmlformats.org/officeDocument/2006/relationships/hyperlink" Target="https://m.edsoo.ru/7f44807c" TargetMode="External"/><Relationship Id="rId85" Type="http://schemas.openxmlformats.org/officeDocument/2006/relationships/hyperlink" Target="https://m.edsoo.ru/7f448202" TargetMode="External"/><Relationship Id="rId86" Type="http://schemas.openxmlformats.org/officeDocument/2006/relationships/hyperlink" Target="https://m.edsoo.ru/7f44852c" TargetMode="External"/><Relationship Id="rId87" Type="http://schemas.openxmlformats.org/officeDocument/2006/relationships/hyperlink" Target="https://m.edsoo.ru/7f448996" TargetMode="External"/><Relationship Id="rId88" Type="http://schemas.openxmlformats.org/officeDocument/2006/relationships/hyperlink" Target="https://m.edsoo.ru/7f448d10" TargetMode="External"/><Relationship Id="rId89" Type="http://schemas.openxmlformats.org/officeDocument/2006/relationships/hyperlink" Target="https://m.edsoo.ru/7f448d10" TargetMode="External"/><Relationship Id="rId90" Type="http://schemas.openxmlformats.org/officeDocument/2006/relationships/hyperlink" Target="https://m.edsoo.ru/7f4494b8" TargetMode="External"/><Relationship Id="rId91" Type="http://schemas.openxmlformats.org/officeDocument/2006/relationships/hyperlink" Target="https://m.edsoo.ru/7f44ce6a" TargetMode="External"/><Relationship Id="rId92" Type="http://schemas.openxmlformats.org/officeDocument/2006/relationships/hyperlink" Target="https://m.edsoo.ru/7f44d158" TargetMode="External"/><Relationship Id="rId93" Type="http://schemas.openxmlformats.org/officeDocument/2006/relationships/hyperlink" Target="https://m.edsoo.ru/7f448eb4" TargetMode="External"/><Relationship Id="rId94" Type="http://schemas.openxmlformats.org/officeDocument/2006/relationships/hyperlink" Target="https://m.edsoo.ru/7f448eb4" TargetMode="External"/><Relationship Id="rId95" Type="http://schemas.openxmlformats.org/officeDocument/2006/relationships/hyperlink" Target="https://m.edsoo.ru/7f44930a" TargetMode="External"/><Relationship Id="rId96" Type="http://schemas.openxmlformats.org/officeDocument/2006/relationships/hyperlink" Target="https://m.edsoo.ru/7f44930a" TargetMode="External"/><Relationship Id="rId97" Type="http://schemas.openxmlformats.org/officeDocument/2006/relationships/hyperlink" Target="https://m.edsoo.ru/7f449666" TargetMode="External"/><Relationship Id="rId98" Type="http://schemas.openxmlformats.org/officeDocument/2006/relationships/hyperlink" Target="https://m.edsoo.ru/7f449666" TargetMode="External"/><Relationship Id="rId99" Type="http://schemas.openxmlformats.org/officeDocument/2006/relationships/hyperlink" Target="https://m.edsoo.ru/7f449800" TargetMode="External"/><Relationship Id="rId100" Type="http://schemas.openxmlformats.org/officeDocument/2006/relationships/hyperlink" Target="https://m.edsoo.ru/7f4499a4" TargetMode="External"/><Relationship Id="rId101" Type="http://schemas.openxmlformats.org/officeDocument/2006/relationships/hyperlink" Target="https://m.edsoo.ru/7f449c6a" TargetMode="External"/><Relationship Id="rId102" Type="http://schemas.openxmlformats.org/officeDocument/2006/relationships/hyperlink" Target="https://m.edsoo.ru/7f449e22" TargetMode="External"/><Relationship Id="rId103" Type="http://schemas.openxmlformats.org/officeDocument/2006/relationships/hyperlink" Target="https://m.edsoo.ru/7f449fc6" TargetMode="External"/><Relationship Id="rId104" Type="http://schemas.openxmlformats.org/officeDocument/2006/relationships/hyperlink" Target="https://m.edsoo.ru/7f44a19c" TargetMode="External"/><Relationship Id="rId105" Type="http://schemas.openxmlformats.org/officeDocument/2006/relationships/hyperlink" Target="https://m.edsoo.ru/7f44a570" TargetMode="External"/><Relationship Id="rId106" Type="http://schemas.openxmlformats.org/officeDocument/2006/relationships/hyperlink" Target="https://m.edsoo.ru/7f44a778" TargetMode="External"/><Relationship Id="rId107" Type="http://schemas.openxmlformats.org/officeDocument/2006/relationships/hyperlink" Target="https://m.edsoo.ru/7f44a930" TargetMode="External"/><Relationship Id="rId108" Type="http://schemas.openxmlformats.org/officeDocument/2006/relationships/hyperlink" Target="https://m.edsoo.ru/7f44bb96" TargetMode="External"/><Relationship Id="rId109" Type="http://schemas.openxmlformats.org/officeDocument/2006/relationships/hyperlink" Target="https://m.edsoo.ru/7f44bd6c" TargetMode="External"/><Relationship Id="rId110" Type="http://schemas.openxmlformats.org/officeDocument/2006/relationships/hyperlink" Target="https://m.edsoo.ru/7f44aae8" TargetMode="External"/><Relationship Id="rId111" Type="http://schemas.openxmlformats.org/officeDocument/2006/relationships/hyperlink" Target="https://m.edsoo.ru/7f44ac8c" TargetMode="External"/><Relationship Id="rId112" Type="http://schemas.openxmlformats.org/officeDocument/2006/relationships/hyperlink" Target="https://m.edsoo.ru/7f44ae44" TargetMode="External"/><Relationship Id="rId113" Type="http://schemas.openxmlformats.org/officeDocument/2006/relationships/hyperlink" Target="https://m.edsoo.ru/7f44b344" TargetMode="External"/><Relationship Id="rId114" Type="http://schemas.openxmlformats.org/officeDocument/2006/relationships/hyperlink" Target="https://m.edsoo.ru/7f44b6aa" TargetMode="External"/><Relationship Id="rId115" Type="http://schemas.openxmlformats.org/officeDocument/2006/relationships/hyperlink" Target="https://m.edsoo.ru/7f44c0b4" TargetMode="External"/><Relationship Id="rId116" Type="http://schemas.openxmlformats.org/officeDocument/2006/relationships/hyperlink" Target="https://m.edsoo.ru/7f44c0b4" TargetMode="External"/><Relationship Id="rId117" Type="http://schemas.openxmlformats.org/officeDocument/2006/relationships/hyperlink" Target="https://m.edsoo.ru/7f44c276" TargetMode="External"/><Relationship Id="rId118" Type="http://schemas.openxmlformats.org/officeDocument/2006/relationships/hyperlink" Target="https://m.edsoo.ru/7f44c5fa" TargetMode="External"/><Relationship Id="rId119" Type="http://schemas.openxmlformats.org/officeDocument/2006/relationships/hyperlink" Target="https://m.edsoo.ru/7f44c7e4" TargetMode="External"/><Relationship Id="rId120" Type="http://schemas.openxmlformats.org/officeDocument/2006/relationships/hyperlink" Target="https://m.edsoo.ru/7f44cab4" TargetMode="External"/><Relationship Id="rId121" Type="http://schemas.openxmlformats.org/officeDocument/2006/relationships/hyperlink" Target="https://m.edsoo.ru/7f44cc80" TargetMode="External"/><Relationship Id="rId122" Type="http://schemas.openxmlformats.org/officeDocument/2006/relationships/hyperlink" Target="https://m.edsoo.ru/7f44d3d8" TargetMode="External"/><Relationship Id="rId123" Type="http://schemas.openxmlformats.org/officeDocument/2006/relationships/hyperlink" Target="https://m.edsoo.ru/7f44d8f6" TargetMode="External"/><Relationship Id="rId124" Type="http://schemas.openxmlformats.org/officeDocument/2006/relationships/hyperlink" Target="https://m.edsoo.ru/7f44dc70" TargetMode="External"/><Relationship Id="rId125" Type="http://schemas.openxmlformats.org/officeDocument/2006/relationships/hyperlink" Target="https://m.edsoo.ru/7f44e5a8" TargetMode="External"/><Relationship Id="rId126" Type="http://schemas.openxmlformats.org/officeDocument/2006/relationships/hyperlink" Target="https://m.edsoo.ru/7f44e5a8" TargetMode="External"/><Relationship Id="rId127" Type="http://schemas.openxmlformats.org/officeDocument/2006/relationships/hyperlink" Target="https://m.edsoo.ru/7f44e832" TargetMode="External"/><Relationship Id="rId128" Type="http://schemas.openxmlformats.org/officeDocument/2006/relationships/hyperlink" Target="https://m.edsoo.ru/7f44ef8a" TargetMode="External"/><Relationship Id="rId129" Type="http://schemas.openxmlformats.org/officeDocument/2006/relationships/hyperlink" Target="https://m.edsoo.ru/7f44f7e6" TargetMode="External"/><Relationship Id="rId130" Type="http://schemas.openxmlformats.org/officeDocument/2006/relationships/hyperlink" Target="https://m.edsoo.ru/7f44fa5c" TargetMode="External"/><Relationship Id="rId131" Type="http://schemas.openxmlformats.org/officeDocument/2006/relationships/hyperlink" Target="https://m.edsoo.ru/7f45002e" TargetMode="External"/><Relationship Id="rId132" Type="http://schemas.openxmlformats.org/officeDocument/2006/relationships/hyperlink" Target="https://m.edsoo.ru/7f4501b4" TargetMode="External"/><Relationship Id="rId133" Type="http://schemas.openxmlformats.org/officeDocument/2006/relationships/hyperlink" Target="https://m.edsoo.ru/7f450330" TargetMode="External"/><Relationship Id="rId134" Type="http://schemas.openxmlformats.org/officeDocument/2006/relationships/hyperlink" Target="https://m.edsoo.ru/7f451258" TargetMode="External"/><Relationship Id="rId135" Type="http://schemas.openxmlformats.org/officeDocument/2006/relationships/hyperlink" Target="https://m.edsoo.ru/7f450a56" TargetMode="External"/><Relationship Id="rId136" Type="http://schemas.openxmlformats.org/officeDocument/2006/relationships/hyperlink" Target="https://m.edsoo.ru/7f450bdc" TargetMode="External"/><Relationship Id="rId137" Type="http://schemas.openxmlformats.org/officeDocument/2006/relationships/hyperlink" Target="https://m.edsoo.ru/7f451406" TargetMode="External"/><Relationship Id="rId138" Type="http://schemas.openxmlformats.org/officeDocument/2006/relationships/hyperlink" Target="https://m.edsoo.ru/7f451406" TargetMode="External"/><Relationship Id="rId139" Type="http://schemas.openxmlformats.org/officeDocument/2006/relationships/hyperlink" Target="https://m.edsoo.ru/7f451816" TargetMode="External"/><Relationship Id="rId140" Type="http://schemas.openxmlformats.org/officeDocument/2006/relationships/hyperlink" Target="https://m.edsoo.ru/7f451bb8" TargetMode="External"/><Relationship Id="rId141" Type="http://schemas.openxmlformats.org/officeDocument/2006/relationships/hyperlink" Target="https://m.edsoo.ru/7f451dac" TargetMode="External"/><Relationship Id="rId142" Type="http://schemas.openxmlformats.org/officeDocument/2006/relationships/hyperlink" Target="https://m.edsoo.ru/7f451f46" TargetMode="External"/><Relationship Id="rId143" Type="http://schemas.openxmlformats.org/officeDocument/2006/relationships/hyperlink" Target="https://m.edsoo.ru/7f45241e" TargetMode="External"/><Relationship Id="rId144" Type="http://schemas.openxmlformats.org/officeDocument/2006/relationships/hyperlink" Target="https://m.edsoo.ru/7f4526b2" TargetMode="External"/><Relationship Id="rId145" Type="http://schemas.openxmlformats.org/officeDocument/2006/relationships/hyperlink" Target="https://m.edsoo.ru/7f45284c" TargetMode="External"/><Relationship Id="rId146" Type="http://schemas.openxmlformats.org/officeDocument/2006/relationships/hyperlink" Target="https://m.edsoo.ru/7f4529e6" TargetMode="External"/><Relationship Id="rId147" Type="http://schemas.openxmlformats.org/officeDocument/2006/relationships/hyperlink" Target="https://m.edsoo.ru/7f452c8e" TargetMode="External"/><Relationship Id="rId148" Type="http://schemas.openxmlformats.org/officeDocument/2006/relationships/hyperlink" Target="https://m.edsoo.ru/7f4530bc" TargetMode="External"/><Relationship Id="rId149" Type="http://schemas.openxmlformats.org/officeDocument/2006/relationships/hyperlink" Target="https://m.edsoo.ru/7f4529e6" TargetMode="External"/><Relationship Id="rId150" Type="http://schemas.openxmlformats.org/officeDocument/2006/relationships/hyperlink" Target="https://m.edsoo.ru/7f452108" TargetMode="External"/><Relationship Id="rId151" Type="http://schemas.openxmlformats.org/officeDocument/2006/relationships/hyperlink" Target="https://m.edsoo.ru/7f45327e" TargetMode="External"/><Relationship Id="rId152" Type="http://schemas.openxmlformats.org/officeDocument/2006/relationships/hyperlink" Target="https://m.edsoo.ru/7f45327e" TargetMode="External"/><Relationship Id="rId153" Type="http://schemas.openxmlformats.org/officeDocument/2006/relationships/hyperlink" Target="https://m.edsoo.ru/7f453422" TargetMode="External"/><Relationship Id="rId154" Type="http://schemas.openxmlformats.org/officeDocument/2006/relationships/hyperlink" Target="https://m.edsoo.ru/7f4535da" TargetMode="External"/><Relationship Id="rId155" Type="http://schemas.openxmlformats.org/officeDocument/2006/relationships/hyperlink" Target="https://m.edsoo.ru/8350fe8e" TargetMode="External"/><Relationship Id="rId156" Type="http://schemas.openxmlformats.org/officeDocument/2006/relationships/hyperlink" Target="https://m.edsoo.ru/8350ffec" TargetMode="External"/><Relationship Id="rId157" Type="http://schemas.openxmlformats.org/officeDocument/2006/relationships/hyperlink" Target="https://m.edsoo.ru/8351026c" TargetMode="External"/><Relationship Id="rId158" Type="http://schemas.openxmlformats.org/officeDocument/2006/relationships/hyperlink" Target="https://m.edsoo.ru/835103d4" TargetMode="External"/><Relationship Id="rId159" Type="http://schemas.openxmlformats.org/officeDocument/2006/relationships/hyperlink" Target="https://m.edsoo.ru/83512080" TargetMode="External"/><Relationship Id="rId160" Type="http://schemas.openxmlformats.org/officeDocument/2006/relationships/hyperlink" Target="https://m.edsoo.ru/835121d4" TargetMode="External"/><Relationship Id="rId161" Type="http://schemas.openxmlformats.org/officeDocument/2006/relationships/hyperlink" Target="https://m.edsoo.ru/8351230a" TargetMode="External"/><Relationship Id="rId162" Type="http://schemas.openxmlformats.org/officeDocument/2006/relationships/hyperlink" Target="https://m.edsoo.ru/83512472" TargetMode="External"/><Relationship Id="rId163" Type="http://schemas.openxmlformats.org/officeDocument/2006/relationships/hyperlink" Target="https://m.edsoo.ru/83512648" TargetMode="External"/><Relationship Id="rId164" Type="http://schemas.openxmlformats.org/officeDocument/2006/relationships/hyperlink" Target="https://m.edsoo.ru/835113b0" TargetMode="External"/><Relationship Id="rId165" Type="http://schemas.openxmlformats.org/officeDocument/2006/relationships/hyperlink" Target="https://m.edsoo.ru/83511568" TargetMode="External"/><Relationship Id="rId166" Type="http://schemas.openxmlformats.org/officeDocument/2006/relationships/hyperlink" Target="https://m.edsoo.ru/8351109a" TargetMode="External"/><Relationship Id="rId167" Type="http://schemas.openxmlformats.org/officeDocument/2006/relationships/hyperlink" Target="https://m.edsoo.ru/83510eb0" TargetMode="External"/><Relationship Id="rId168" Type="http://schemas.openxmlformats.org/officeDocument/2006/relationships/hyperlink" Target="https://m.edsoo.ru/835116ee" TargetMode="External"/><Relationship Id="rId169" Type="http://schemas.openxmlformats.org/officeDocument/2006/relationships/hyperlink" Target="https://m.edsoo.ru/83511a40" TargetMode="External"/><Relationship Id="rId170" Type="http://schemas.openxmlformats.org/officeDocument/2006/relationships/hyperlink" Target="https://m.edsoo.ru/83511edc" TargetMode="External"/><Relationship Id="rId171" Type="http://schemas.openxmlformats.org/officeDocument/2006/relationships/hyperlink" Target="https://m.edsoo.ru/83511edc" TargetMode="External"/><Relationship Id="rId172" Type="http://schemas.openxmlformats.org/officeDocument/2006/relationships/hyperlink" Target="https://m.edsoo.ru/835131d8" TargetMode="External"/><Relationship Id="rId173" Type="http://schemas.openxmlformats.org/officeDocument/2006/relationships/hyperlink" Target="https://m.edsoo.ru/83513426" TargetMode="External"/><Relationship Id="rId174" Type="http://schemas.openxmlformats.org/officeDocument/2006/relationships/hyperlink" Target="https://m.edsoo.ru/8351394e" TargetMode="External"/><Relationship Id="rId175" Type="http://schemas.openxmlformats.org/officeDocument/2006/relationships/hyperlink" Target="https://m.edsoo.ru/835135de" TargetMode="External"/><Relationship Id="rId176" Type="http://schemas.openxmlformats.org/officeDocument/2006/relationships/hyperlink" Target="https://m.edsoo.ru/7f4526b2" TargetMode="External"/><Relationship Id="rId177" Type="http://schemas.openxmlformats.org/officeDocument/2006/relationships/hyperlink" Target="https://m.edsoo.ru/7f45241e" TargetMode="External"/><Relationship Id="rId178" Type="http://schemas.openxmlformats.org/officeDocument/2006/relationships/hyperlink" Target="https://m.edsoo.ru/83513af2" TargetMode="External"/><Relationship Id="rId179" Type="http://schemas.openxmlformats.org/officeDocument/2006/relationships/hyperlink" Target="https://m.edsoo.ru/835137aa" TargetMode="External"/><Relationship Id="rId180" Type="http://schemas.openxmlformats.org/officeDocument/2006/relationships/hyperlink" Target="https://m.edsoo.ru/83513c50" TargetMode="External"/><Relationship Id="rId181" Type="http://schemas.openxmlformats.org/officeDocument/2006/relationships/hyperlink" Target="https://m.edsoo.ru/835149fc" TargetMode="External"/><Relationship Id="rId182" Type="http://schemas.openxmlformats.org/officeDocument/2006/relationships/hyperlink" Target="https://m.edsoo.ru/83514baa" TargetMode="External"/><Relationship Id="rId183" Type="http://schemas.openxmlformats.org/officeDocument/2006/relationships/hyperlink" Target="https://m.edsoo.ru/83514baa" TargetMode="External"/><Relationship Id="rId184" Type="http://schemas.openxmlformats.org/officeDocument/2006/relationships/numbering" Target="numbering.xml"/><Relationship Id="rId185" Type="http://schemas.openxmlformats.org/officeDocument/2006/relationships/fontTable" Target="fontTable.xml"/><Relationship Id="rId186" Type="http://schemas.openxmlformats.org/officeDocument/2006/relationships/settings" Target="settings.xml"/><Relationship Id="rId18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Application>LibreOffice/7.0.1.2$Windows_X86_64 LibreOffice_project/7cbcfc562f6eb6708b5ff7d7397325de9e764452</Application>
  <Pages>59</Pages>
  <Words>10195</Words>
  <Characters>70887</Characters>
  <CharactersWithSpaces>79745</CharactersWithSpaces>
  <Paragraphs>1667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2023-08-23T19:51:00Z</dcterms:created>
  <dc:creator/>
  <dc:description/>
  <dc:language>ru-RU</dc:language>
  <cp:lastModifiedBy/>
  <cp:lastPrinted>2023-08-27T17:00:40Z</cp:lastPrinted>
  <dcterms:modified xsi:type="dcterms:W3CDTF">2023-09-05T10:35:26Z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