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sz w:val="24"/>
          <w:szCs w:val="24"/>
        </w:rPr>
      </w:pPr>
      <w:r>
        <w:rPr>
          <w:rFonts w:ascii="Times New Roman" w:hAnsi="Times New Roman"/>
          <w:b/>
          <w:color w:val="000000"/>
          <w:sz w:val="24"/>
          <w:szCs w:val="24"/>
          <w:lang w:val="ru-RU"/>
        </w:rPr>
        <w:t>МИНИСТЕРСТВО ПРОСВЕЩЕНИЯ РОССИЙСКОЙ ФЕДЕРАЦИИ</w:t>
      </w:r>
    </w:p>
    <w:p>
      <w:pPr>
        <w:pStyle w:val="Normal"/>
        <w:spacing w:lineRule="auto" w:line="408" w:before="0" w:after="0"/>
        <w:ind w:left="120" w:hanging="0"/>
        <w:jc w:val="center"/>
        <w:rPr>
          <w:sz w:val="24"/>
          <w:szCs w:val="24"/>
        </w:rPr>
      </w:pPr>
      <w:r>
        <w:rPr>
          <w:rFonts w:ascii="Times New Roman" w:hAnsi="Times New Roman"/>
          <w:b/>
          <w:color w:val="000000"/>
          <w:sz w:val="24"/>
          <w:szCs w:val="24"/>
          <w:lang w:val="ru-RU"/>
        </w:rPr>
        <w:t>‌‌‌</w:t>
      </w:r>
      <w:r>
        <w:rPr>
          <w:rFonts w:ascii="Times New Roman" w:hAnsi="Times New Roman"/>
          <w:b/>
          <w:color w:val="000000"/>
          <w:sz w:val="24"/>
          <w:szCs w:val="24"/>
          <w:lang w:val="ru-RU"/>
        </w:rPr>
        <w:t xml:space="preserve">МИНИСТЕРСТВО ОБРАЗОВАНИЯ И СПОРТА РЕСПУБЛИКИ КАРЕЛИЯ </w:t>
      </w:r>
    </w:p>
    <w:p>
      <w:pPr>
        <w:pStyle w:val="Normal"/>
        <w:spacing w:lineRule="auto" w:line="408" w:before="0" w:after="0"/>
        <w:ind w:left="120" w:hanging="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rPr>
        <w:t>МОУ Сунская ОШ</w:t>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tbl>
      <w:tblPr>
        <w:tblW w:w="1014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802"/>
        <w:gridCol w:w="3543"/>
        <w:gridCol w:w="3804"/>
      </w:tblGrid>
      <w:tr>
        <w:trPr/>
        <w:tc>
          <w:tcPr>
            <w:tcW w:w="2802" w:type="dxa"/>
            <w:tcBorders/>
          </w:tcPr>
          <w:p>
            <w:pPr>
              <w:pStyle w:val="Normal"/>
              <w:widowControl w:val="false"/>
              <w:spacing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t>РАССМОТРЕНО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на педагогическом совете</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Протокол № 1</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от  29.08.2023г.</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c>
          <w:tcPr>
            <w:tcW w:w="3543" w:type="dxa"/>
            <w:tcBorders/>
          </w:tcPr>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СОГЛАСОВАНО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Заместитель директора по УВР</w:t>
            </w:r>
          </w:p>
          <w:p>
            <w:pPr>
              <w:pStyle w:val="Normal"/>
              <w:widowControl w:val="false"/>
              <w:spacing w:lineRule="auto" w:line="240" w:before="0" w:after="120"/>
              <w:rPr>
                <w:rFonts w:ascii="Times New Roman" w:hAnsi="Times New Roman" w:eastAsia="Times New Roman"/>
                <w:color w:val="000000"/>
                <w:lang w:val="ru-RU"/>
              </w:rPr>
            </w:pPr>
            <w:r>
              <w:rPr>
                <w:rFonts w:eastAsia="Times New Roman" w:ascii="Times New Roman" w:hAnsi="Times New Roman"/>
                <w:color w:val="000000"/>
                <w:lang w:val="ru-RU"/>
              </w:rPr>
              <w:t>_______________ Маккоева А.Е.</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c>
          <w:tcPr>
            <w:tcW w:w="3804" w:type="dxa"/>
            <w:tcBorders/>
          </w:tcPr>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УТВЕРЖДЕНО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Директор</w:t>
            </w:r>
          </w:p>
          <w:p>
            <w:pPr>
              <w:pStyle w:val="Normal"/>
              <w:widowControl w:val="false"/>
              <w:spacing w:lineRule="auto" w:line="240" w:before="0" w:after="120"/>
              <w:rPr>
                <w:rFonts w:ascii="Times New Roman" w:hAnsi="Times New Roman" w:eastAsia="Times New Roman"/>
                <w:color w:val="000000"/>
                <w:lang w:val="ru-RU"/>
              </w:rPr>
            </w:pPr>
            <w:r>
              <w:rPr>
                <w:rFonts w:eastAsia="Times New Roman" w:ascii="Times New Roman" w:hAnsi="Times New Roman"/>
                <w:color w:val="000000"/>
                <w:lang w:val="ru-RU"/>
              </w:rPr>
              <w:t>________________ Е.А.Фомина</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Приказ №  109  от «</w:t>
            </w:r>
            <w:r>
              <w:rPr>
                <w:rFonts w:eastAsia="Times New Roman" w:cs="" w:ascii="Times New Roman" w:hAnsi="Times New Roman"/>
                <w:color w:val="000000"/>
                <w:kern w:val="0"/>
                <w:sz w:val="22"/>
                <w:szCs w:val="22"/>
                <w:lang w:val="ru-RU" w:eastAsia="en-US" w:bidi="ar-SA"/>
              </w:rPr>
              <w:t>29</w:t>
            </w:r>
            <w:r>
              <w:rPr>
                <w:rFonts w:eastAsia="Times New Roman" w:ascii="Times New Roman" w:hAnsi="Times New Roman"/>
                <w:color w:val="000000"/>
                <w:lang w:val="ru-RU"/>
              </w:rPr>
              <w:t>» августа 2023г.</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r>
    </w:tbl>
    <w:p>
      <w:pPr>
        <w:pStyle w:val="Normal"/>
        <w:spacing w:lineRule="exact" w:line="408" w:before="0" w:after="0"/>
        <w:ind w:hanging="0"/>
        <w:jc w:val="center"/>
        <w:rPr>
          <w:lang w:val="ru-RU"/>
        </w:rPr>
      </w:pPr>
      <w:r>
        <w:rPr>
          <w:lang w:val="ru-RU"/>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auto" w:line="408" w:before="0" w:after="0"/>
        <w:ind w:left="120" w:hanging="0"/>
        <w:jc w:val="center"/>
        <w:rPr>
          <w:sz w:val="32"/>
          <w:szCs w:val="32"/>
        </w:rPr>
      </w:pPr>
      <w:r>
        <w:rPr>
          <w:rFonts w:ascii="Times New Roman" w:hAnsi="Times New Roman"/>
          <w:b/>
          <w:color w:val="000000"/>
          <w:sz w:val="32"/>
          <w:szCs w:val="32"/>
          <w:lang w:val="ru-RU"/>
        </w:rPr>
        <w:t>РАБОЧАЯ ПРОГРАММА</w:t>
      </w:r>
    </w:p>
    <w:p>
      <w:pPr>
        <w:pStyle w:val="Normal"/>
        <w:spacing w:lineRule="auto" w:line="408" w:before="0" w:after="0"/>
        <w:ind w:left="120" w:hanging="0"/>
        <w:jc w:val="center"/>
        <w:rPr>
          <w:sz w:val="32"/>
          <w:szCs w:val="32"/>
        </w:rPr>
      </w:pPr>
      <w:r>
        <w:rPr>
          <w:rFonts w:ascii="Times New Roman" w:hAnsi="Times New Roman"/>
          <w:color w:val="000000"/>
          <w:sz w:val="32"/>
          <w:szCs w:val="32"/>
          <w:lang w:val="ru-RU"/>
        </w:rPr>
        <w:t>(</w:t>
      </w:r>
      <w:r>
        <w:rPr>
          <w:rFonts w:ascii="Times New Roman" w:hAnsi="Times New Roman"/>
          <w:color w:val="000000"/>
          <w:sz w:val="32"/>
          <w:szCs w:val="32"/>
        </w:rPr>
        <w:t>ID</w:t>
      </w:r>
      <w:r>
        <w:rPr>
          <w:rFonts w:ascii="Times New Roman" w:hAnsi="Times New Roman"/>
          <w:color w:val="000000"/>
          <w:sz w:val="32"/>
          <w:szCs w:val="32"/>
          <w:lang w:val="ru-RU"/>
        </w:rPr>
        <w:t xml:space="preserve"> 677775)</w:t>
      </w:r>
    </w:p>
    <w:p>
      <w:pPr>
        <w:pStyle w:val="Normal"/>
        <w:spacing w:lineRule="auto" w:line="408" w:before="0" w:after="0"/>
        <w:ind w:left="120" w:hanging="0"/>
        <w:jc w:val="center"/>
        <w:rPr>
          <w:sz w:val="32"/>
          <w:szCs w:val="32"/>
        </w:rPr>
      </w:pPr>
      <w:r>
        <w:rPr>
          <w:rFonts w:ascii="Times New Roman" w:hAnsi="Times New Roman"/>
          <w:b/>
          <w:color w:val="000000"/>
          <w:sz w:val="32"/>
          <w:szCs w:val="32"/>
          <w:lang w:val="ru-RU"/>
        </w:rPr>
        <w:t>учебного предмета «Физическая культура» (Вариант 2)</w:t>
      </w:r>
    </w:p>
    <w:p>
      <w:pPr>
        <w:pStyle w:val="Normal"/>
        <w:spacing w:lineRule="auto" w:line="408" w:before="0" w:after="0"/>
        <w:ind w:left="120" w:hanging="0"/>
        <w:jc w:val="center"/>
        <w:rPr>
          <w:sz w:val="32"/>
          <w:szCs w:val="32"/>
        </w:rPr>
      </w:pPr>
      <w:r>
        <w:rPr>
          <w:rFonts w:eastAsia="Calibri" w:cs="" w:ascii="Times New Roman" w:hAnsi="Times New Roman"/>
          <w:color w:val="000000"/>
          <w:kern w:val="0"/>
          <w:sz w:val="32"/>
          <w:szCs w:val="32"/>
          <w:lang w:val="ru-RU" w:eastAsia="en-US" w:bidi="ar-SA"/>
        </w:rPr>
        <w:t xml:space="preserve">основной образовательной программы </w:t>
      </w:r>
    </w:p>
    <w:p>
      <w:pPr>
        <w:pStyle w:val="Normal"/>
        <w:spacing w:lineRule="auto" w:line="408" w:before="0" w:after="0"/>
        <w:ind w:left="120" w:hanging="0"/>
        <w:jc w:val="center"/>
        <w:rPr>
          <w:sz w:val="32"/>
          <w:szCs w:val="32"/>
        </w:rPr>
      </w:pPr>
      <w:r>
        <w:rPr>
          <w:rFonts w:eastAsia="Calibri" w:cs="" w:ascii="Times New Roman" w:hAnsi="Times New Roman"/>
          <w:color w:val="000000"/>
          <w:kern w:val="0"/>
          <w:sz w:val="32"/>
          <w:szCs w:val="32"/>
          <w:lang w:val="ru-RU" w:eastAsia="en-US" w:bidi="ar-SA"/>
        </w:rPr>
        <w:t>начального общего образования</w:t>
      </w:r>
    </w:p>
    <w:p>
      <w:pPr>
        <w:pStyle w:val="Normal"/>
        <w:spacing w:lineRule="auto" w:line="408" w:before="0" w:after="0"/>
        <w:ind w:left="120" w:hanging="0"/>
        <w:jc w:val="center"/>
        <w:rPr>
          <w:sz w:val="32"/>
          <w:szCs w:val="32"/>
        </w:rPr>
      </w:pPr>
      <w:r>
        <w:rPr>
          <w:rFonts w:ascii="Times New Roman" w:hAnsi="Times New Roman"/>
          <w:b w:val="false"/>
          <w:i w:val="false"/>
          <w:color w:val="000000"/>
          <w:sz w:val="32"/>
          <w:szCs w:val="32"/>
          <w:lang w:val="ru-RU"/>
        </w:rPr>
        <w:t>на основе ФОП</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sz w:val="24"/>
          <w:szCs w:val="24"/>
        </w:rPr>
      </w:pPr>
      <w:r>
        <w:rPr>
          <w:rFonts w:ascii="Times New Roman" w:hAnsi="Times New Roman"/>
          <w:sz w:val="24"/>
          <w:szCs w:val="24"/>
          <w:lang w:val="ru-RU"/>
        </w:rPr>
        <w:t>Янишполе</w:t>
      </w:r>
    </w:p>
    <w:p>
      <w:pPr>
        <w:pStyle w:val="Normal"/>
        <w:spacing w:lineRule="auto" w:line="408" w:before="0" w:after="0"/>
        <w:ind w:left="120" w:hanging="0"/>
        <w:jc w:val="center"/>
        <w:rPr>
          <w:sz w:val="24"/>
          <w:szCs w:val="24"/>
        </w:rPr>
      </w:pPr>
      <w:r>
        <w:rPr>
          <w:rFonts w:ascii="Times New Roman" w:hAnsi="Times New Roman"/>
          <w:b w:val="false"/>
          <w:i w:val="false"/>
          <w:color w:val="000000"/>
          <w:sz w:val="24"/>
          <w:szCs w:val="24"/>
          <w:lang w:val="ru-RU"/>
        </w:rPr>
        <w:t>2023г.</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lang w:val="ru-RU"/>
        </w:rPr>
      </w:r>
    </w:p>
    <w:p>
      <w:pPr>
        <w:pStyle w:val="Normal"/>
        <w:spacing w:before="0" w:after="0"/>
        <w:ind w:left="120" w:hanging="0"/>
        <w:rPr>
          <w:lang w:val="ru-RU"/>
        </w:rPr>
      </w:pPr>
      <w:r>
        <w:rPr>
          <w:lang w:val="ru-RU"/>
        </w:rPr>
      </w:r>
    </w:p>
    <w:p>
      <w:pPr>
        <w:pStyle w:val="Normal"/>
        <w:spacing w:lineRule="auto" w:line="264" w:before="0" w:after="0"/>
        <w:ind w:left="120" w:hanging="0"/>
        <w:jc w:val="both"/>
        <w:rPr>
          <w:lang w:val="ru-RU"/>
        </w:rPr>
      </w:pPr>
      <w:bookmarkStart w:id="0" w:name="block-4796511"/>
      <w:bookmarkStart w:id="1" w:name="block-47965101"/>
      <w:bookmarkEnd w:id="0"/>
      <w:bookmarkEnd w:id="1"/>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и рабочей программе воспитания МОУ Сунская ОШ.</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w:t>
      </w:r>
      <w:bookmarkStart w:id="2" w:name="bb146442-f527-41bf-8c2f-d7c56b2bd4b0"/>
      <w:r>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303 часа: в 1 классе – 99 часов (3 часа в неделю), во 2 классе – 68 часа (2 часа в неделю), в 3 классе – 68 часов (2 часа в неделю), в 4 классе – 68 часов (2 часа в неделю).</w:t>
      </w:r>
      <w:bookmarkEnd w:id="2"/>
      <w:r>
        <w:rPr>
          <w:rFonts w:ascii="Times New Roman" w:hAnsi="Times New Roman"/>
          <w:color w:val="000000"/>
          <w:sz w:val="28"/>
          <w:lang w:val="ru-RU"/>
        </w:rPr>
        <w:t>‌‌</w:t>
      </w:r>
    </w:p>
    <w:p>
      <w:pPr>
        <w:pStyle w:val="Normal"/>
        <w:spacing w:lineRule="auto" w:line="264" w:before="0" w:after="0"/>
        <w:ind w:left="120" w:hanging="0"/>
        <w:jc w:val="both"/>
        <w:rPr>
          <w:lang w:val="ru-RU"/>
        </w:rPr>
      </w:pPr>
      <w:bookmarkStart w:id="3" w:name="block-4796505"/>
      <w:bookmarkStart w:id="4" w:name="block-47965111"/>
      <w:bookmarkEnd w:id="3"/>
      <w:bookmarkEnd w:id="4"/>
      <w:r>
        <w:rPr>
          <w:rFonts w:ascii="Times New Roman" w:hAnsi="Times New Roman"/>
          <w:color w:val="000000"/>
          <w:sz w:val="28"/>
          <w:lang w:val="ru-RU"/>
        </w:rPr>
        <w:t>​</w:t>
      </w:r>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bookmarkStart w:id="5" w:name="_Toc101876902"/>
      <w:bookmarkEnd w:id="5"/>
      <w:r>
        <w:rPr>
          <w:rFonts w:ascii="Times New Roman" w:hAnsi="Times New Roman"/>
          <w:b/>
          <w:i/>
          <w:color w:val="000000"/>
          <w:sz w:val="28"/>
          <w:lang w:val="ru-RU"/>
        </w:rPr>
        <w:t xml:space="preserve">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Режим дня и правила его составления и соблюдения. </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pPr>
        <w:pStyle w:val="Normal"/>
        <w:spacing w:lineRule="auto" w:line="264" w:before="0" w:after="0"/>
        <w:ind w:firstLine="600"/>
        <w:jc w:val="both"/>
        <w:rPr>
          <w:lang w:val="ru-RU"/>
        </w:rPr>
      </w:pPr>
      <w:r>
        <w:rPr>
          <w:rFonts w:ascii="Times New Roman" w:hAnsi="Times New Roman"/>
          <w:color w:val="000000"/>
          <w:sz w:val="28"/>
          <w:lang w:val="ru-RU"/>
        </w:rPr>
        <w:t xml:space="preserve">Гимнастика с основами акробатики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pStyle w:val="Normal"/>
        <w:spacing w:lineRule="auto" w:line="264" w:before="0" w:after="0"/>
        <w:ind w:firstLine="600"/>
        <w:jc w:val="both"/>
        <w:rPr>
          <w:lang w:val="ru-RU"/>
        </w:rPr>
      </w:pPr>
      <w:r>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pStyle w:val="Normal"/>
        <w:spacing w:lineRule="auto" w:line="264" w:before="0" w:after="0"/>
        <w:ind w:firstLine="600"/>
        <w:jc w:val="both"/>
        <w:rPr>
          <w:lang w:val="ru-RU"/>
        </w:rPr>
      </w:pPr>
      <w:r>
        <w:rPr>
          <w:rFonts w:ascii="Times New Roman" w:hAnsi="Times New Roman"/>
          <w:color w:val="000000"/>
          <w:sz w:val="28"/>
          <w:lang w:val="ru-RU"/>
        </w:rPr>
        <w:t>Лыжная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pStyle w:val="Normal"/>
        <w:spacing w:lineRule="auto" w:line="264" w:before="0" w:after="0"/>
        <w:ind w:firstLine="600"/>
        <w:jc w:val="both"/>
        <w:rPr>
          <w:lang w:val="ru-RU"/>
        </w:rPr>
      </w:pPr>
      <w:r>
        <w:rPr>
          <w:rFonts w:ascii="Times New Roman" w:hAnsi="Times New Roman"/>
          <w:color w:val="000000"/>
          <w:sz w:val="28"/>
          <w:lang w:val="ru-RU"/>
        </w:rPr>
        <w:t>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pPr>
        <w:pStyle w:val="Normal"/>
        <w:spacing w:lineRule="auto" w:line="264" w:before="0" w:after="0"/>
        <w:ind w:firstLine="600"/>
        <w:jc w:val="both"/>
        <w:rPr>
          <w:lang w:val="ru-RU"/>
        </w:rPr>
      </w:pPr>
      <w:r>
        <w:rPr>
          <w:rFonts w:ascii="Times New Roman" w:hAnsi="Times New Roman"/>
          <w:color w:val="000000"/>
          <w:sz w:val="28"/>
          <w:lang w:val="ru-RU"/>
        </w:rPr>
        <w:t>Подвижные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Считалки для самостоятельной организации подвижных игр.</w:t>
      </w:r>
    </w:p>
    <w:p>
      <w:pPr>
        <w:pStyle w:val="Normal"/>
        <w:spacing w:lineRule="auto" w:line="264" w:before="0" w:after="0"/>
        <w:ind w:firstLine="600"/>
        <w:jc w:val="both"/>
        <w:rPr>
          <w:lang w:val="ru-RU"/>
        </w:rPr>
      </w:pPr>
      <w:r>
        <w:rPr>
          <w:rFonts w:ascii="Times New Roman" w:hAnsi="Times New Roman"/>
          <w:i/>
          <w:color w:val="000000"/>
          <w:sz w:val="28"/>
          <w:lang w:val="ru-RU"/>
        </w:rPr>
        <w:t>Прикладно-ориентированная физическая культура</w:t>
      </w:r>
    </w:p>
    <w:p>
      <w:pPr>
        <w:pStyle w:val="Normal"/>
        <w:spacing w:lineRule="auto" w:line="264" w:before="0" w:after="0"/>
        <w:ind w:firstLine="600"/>
        <w:jc w:val="both"/>
        <w:rPr>
          <w:lang w:val="ru-RU"/>
        </w:rPr>
      </w:pPr>
      <w:r>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pStyle w:val="Normal"/>
        <w:spacing w:before="0" w:after="0"/>
        <w:ind w:left="120" w:hanging="0"/>
        <w:rPr>
          <w:lang w:val="ru-RU"/>
        </w:rPr>
      </w:pPr>
      <w:r>
        <w:rPr>
          <w:lang w:val="ru-RU"/>
        </w:rPr>
      </w:r>
      <w:bookmarkStart w:id="6" w:name="_Toc137548637"/>
      <w:bookmarkStart w:id="7" w:name="_Toc137548637"/>
      <w:bookmarkEnd w:id="7"/>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2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 xml:space="preserve">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Гимнастика с основами акробатики </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pStyle w:val="Normal"/>
        <w:spacing w:lineRule="auto" w:line="264" w:before="0" w:after="0"/>
        <w:ind w:firstLine="600"/>
        <w:jc w:val="both"/>
        <w:rPr>
          <w:lang w:val="ru-RU"/>
        </w:rPr>
      </w:pPr>
      <w:r>
        <w:rPr>
          <w:rFonts w:ascii="Times New Roman" w:hAnsi="Times New Roman"/>
          <w:color w:val="000000"/>
          <w:sz w:val="28"/>
          <w:lang w:val="ru-RU"/>
        </w:rPr>
        <w:t xml:space="preserve">Лыжная подготовка </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Лёгкая атлетика </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pStyle w:val="Normal"/>
        <w:spacing w:lineRule="auto" w:line="264" w:before="0" w:after="0"/>
        <w:ind w:firstLine="600"/>
        <w:jc w:val="both"/>
        <w:rPr>
          <w:lang w:val="ru-RU"/>
        </w:rPr>
      </w:pPr>
      <w:r>
        <w:rPr>
          <w:rFonts w:ascii="Times New Roman" w:hAnsi="Times New Roman"/>
          <w:color w:val="000000"/>
          <w:sz w:val="28"/>
          <w:lang w:val="ru-RU"/>
        </w:rPr>
        <w:t>Подвижные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Подвижные игры с техническими приёмами спортивных игр (баскетбол, футбол).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Прикладно-ориентированная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pPr>
        <w:pStyle w:val="Normal"/>
        <w:spacing w:before="0" w:after="0"/>
        <w:ind w:left="120" w:hanging="0"/>
        <w:rPr>
          <w:lang w:val="ru-RU"/>
        </w:rPr>
      </w:pPr>
      <w:r>
        <w:rPr>
          <w:lang w:val="ru-RU"/>
        </w:rPr>
      </w:r>
      <w:bookmarkStart w:id="8" w:name="_Toc137548638"/>
      <w:bookmarkStart w:id="9" w:name="_Toc137548638"/>
      <w:bookmarkEnd w:id="9"/>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3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pacing w:val="-2"/>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pPr>
        <w:pStyle w:val="Normal"/>
        <w:spacing w:lineRule="auto" w:line="264" w:before="0" w:after="0"/>
        <w:ind w:firstLine="600"/>
        <w:jc w:val="both"/>
        <w:rPr>
          <w:lang w:val="ru-RU"/>
        </w:rPr>
      </w:pPr>
      <w:r>
        <w:rPr>
          <w:rFonts w:ascii="Times New Roman" w:hAnsi="Times New Roman"/>
          <w:b/>
          <w:i/>
          <w:color w:val="000000"/>
          <w:spacing w:val="-2"/>
          <w:sz w:val="28"/>
          <w:lang w:val="ru-RU"/>
        </w:rPr>
        <w:t xml:space="preserve">Способы самостоятельной деятельности </w:t>
      </w:r>
    </w:p>
    <w:p>
      <w:pPr>
        <w:pStyle w:val="Normal"/>
        <w:spacing w:lineRule="auto" w:line="264" w:before="0" w:after="0"/>
        <w:ind w:firstLine="600"/>
        <w:jc w:val="both"/>
        <w:rPr>
          <w:lang w:val="ru-RU"/>
        </w:rPr>
      </w:pPr>
      <w:r>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pStyle w:val="Normal"/>
        <w:spacing w:lineRule="auto" w:line="264" w:before="0" w:after="0"/>
        <w:ind w:firstLine="600"/>
        <w:jc w:val="both"/>
        <w:rPr>
          <w:lang w:val="ru-RU"/>
        </w:rPr>
      </w:pPr>
      <w:r>
        <w:rPr>
          <w:rFonts w:ascii="Times New Roman" w:hAnsi="Times New Roman"/>
          <w:b/>
          <w:i/>
          <w:color w:val="000000"/>
          <w:spacing w:val="-2"/>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Гимнастика с основами акробатики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pStyle w:val="Normal"/>
        <w:spacing w:lineRule="auto" w:line="264" w:before="0" w:after="0"/>
        <w:ind w:firstLine="600"/>
        <w:jc w:val="both"/>
        <w:rPr>
          <w:lang w:val="ru-RU"/>
        </w:rPr>
      </w:pPr>
      <w:r>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Лёгкая атлетика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pStyle w:val="Normal"/>
        <w:spacing w:lineRule="auto" w:line="264" w:before="0" w:after="0"/>
        <w:ind w:firstLine="600"/>
        <w:jc w:val="both"/>
        <w:rPr>
          <w:lang w:val="ru-RU"/>
        </w:rPr>
      </w:pPr>
      <w:r>
        <w:rPr>
          <w:rFonts w:ascii="Times New Roman" w:hAnsi="Times New Roman"/>
          <w:color w:val="000000"/>
          <w:spacing w:val="-2"/>
          <w:sz w:val="28"/>
          <w:lang w:val="ru-RU"/>
        </w:rPr>
        <w:t>Лыжная подготовка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Подвижные и спортивные игры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Прикладно-ориентированная физическая культура.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pStyle w:val="Normal"/>
        <w:spacing w:before="0" w:after="0"/>
        <w:ind w:left="120" w:hanging="0"/>
        <w:rPr>
          <w:lang w:val="ru-RU"/>
        </w:rPr>
      </w:pPr>
      <w:r>
        <w:rPr>
          <w:lang w:val="ru-RU"/>
        </w:rPr>
      </w:r>
      <w:bookmarkStart w:id="10" w:name="_Toc137548639"/>
      <w:bookmarkStart w:id="11" w:name="_Toc137548639"/>
      <w:bookmarkEnd w:id="11"/>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4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 xml:space="preserve">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Гимнастика с основами акробатики</w:t>
      </w:r>
    </w:p>
    <w:p>
      <w:pPr>
        <w:pStyle w:val="Normal"/>
        <w:spacing w:lineRule="auto" w:line="264" w:before="0" w:after="0"/>
        <w:ind w:firstLine="600"/>
        <w:jc w:val="both"/>
        <w:rPr>
          <w:lang w:val="ru-RU"/>
        </w:rPr>
      </w:pPr>
      <w:r>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Лёгкая атлетика </w:t>
      </w:r>
    </w:p>
    <w:p>
      <w:pPr>
        <w:pStyle w:val="Normal"/>
        <w:spacing w:lineRule="auto" w:line="264" w:before="0" w:after="0"/>
        <w:ind w:firstLine="600"/>
        <w:jc w:val="both"/>
        <w:rPr>
          <w:lang w:val="ru-RU"/>
        </w:rPr>
      </w:pPr>
      <w:r>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pStyle w:val="Normal"/>
        <w:spacing w:lineRule="auto" w:line="264" w:before="0" w:after="0"/>
        <w:ind w:firstLine="600"/>
        <w:jc w:val="both"/>
        <w:rPr>
          <w:lang w:val="ru-RU"/>
        </w:rPr>
      </w:pPr>
      <w:r>
        <w:rPr>
          <w:rFonts w:ascii="Times New Roman" w:hAnsi="Times New Roman"/>
          <w:color w:val="000000"/>
          <w:sz w:val="28"/>
          <w:lang w:val="ru-RU"/>
        </w:rPr>
        <w:t>Лыжная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pStyle w:val="Normal"/>
        <w:spacing w:lineRule="auto" w:line="264" w:before="0" w:after="0"/>
        <w:ind w:firstLine="600"/>
        <w:jc w:val="both"/>
        <w:rPr>
          <w:lang w:val="ru-RU"/>
        </w:rPr>
      </w:pPr>
      <w:r>
        <w:rPr>
          <w:rFonts w:ascii="Times New Roman" w:hAnsi="Times New Roman"/>
          <w:color w:val="000000"/>
          <w:sz w:val="28"/>
          <w:lang w:val="ru-RU"/>
        </w:rPr>
        <w:t>Подвижные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Прикладно-ориентированная физическая культура</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pPr>
        <w:pStyle w:val="Normal"/>
        <w:spacing w:lineRule="auto" w:line="264" w:before="0" w:after="0"/>
        <w:ind w:left="120" w:hanging="0"/>
        <w:jc w:val="both"/>
        <w:rPr>
          <w:lang w:val="ru-RU"/>
        </w:rPr>
      </w:pPr>
      <w:bookmarkStart w:id="12" w:name="_Toc137548640"/>
      <w:bookmarkStart w:id="13" w:name="block-4796507"/>
      <w:bookmarkStart w:id="14" w:name="block-47965051"/>
      <w:bookmarkEnd w:id="12"/>
      <w:bookmarkEnd w:id="13"/>
      <w:bookmarkEnd w:id="14"/>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 </w:t>
      </w:r>
    </w:p>
    <w:p>
      <w:pPr>
        <w:pStyle w:val="Normal"/>
        <w:spacing w:before="0" w:after="0"/>
        <w:ind w:left="120" w:hanging="0"/>
        <w:rPr>
          <w:lang w:val="ru-RU"/>
        </w:rPr>
      </w:pPr>
      <w:r>
        <w:rPr>
          <w:lang w:val="ru-RU"/>
        </w:rPr>
      </w:r>
      <w:bookmarkStart w:id="15" w:name="_Toc137548641"/>
      <w:bookmarkStart w:id="16" w:name="_Toc137548641"/>
      <w:bookmarkEnd w:id="16"/>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pStyle w:val="Normal"/>
        <w:numPr>
          <w:ilvl w:val="0"/>
          <w:numId w:val="1"/>
        </w:numPr>
        <w:spacing w:lineRule="auto" w:line="264" w:before="0" w:after="0"/>
        <w:jc w:val="both"/>
        <w:rPr>
          <w:lang w:val="ru-RU"/>
        </w:rPr>
      </w:pPr>
      <w:r>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pStyle w:val="Normal"/>
        <w:spacing w:before="0" w:after="0"/>
        <w:ind w:left="120" w:hanging="0"/>
        <w:rPr>
          <w:lang w:val="ru-RU"/>
        </w:rPr>
      </w:pPr>
      <w:r>
        <w:rPr>
          <w:lang w:val="ru-RU"/>
        </w:rPr>
      </w:r>
      <w:bookmarkStart w:id="17" w:name="_Toc137548642"/>
      <w:bookmarkStart w:id="18" w:name="_Toc137548642"/>
      <w:bookmarkEnd w:id="18"/>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9" w:name="_Toc134720971"/>
      <w:bookmarkEnd w:id="19"/>
    </w:p>
    <w:p>
      <w:pPr>
        <w:pStyle w:val="Normal"/>
        <w:spacing w:lineRule="auto"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1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pPr>
        <w:pStyle w:val="Normal"/>
        <w:numPr>
          <w:ilvl w:val="0"/>
          <w:numId w:val="2"/>
        </w:numPr>
        <w:spacing w:lineRule="auto" w:line="264" w:before="0" w:after="0"/>
        <w:jc w:val="both"/>
        <w:rPr>
          <w:lang w:val="ru-RU"/>
        </w:rPr>
      </w:pPr>
      <w:r>
        <w:rPr>
          <w:rFonts w:ascii="Times New Roman" w:hAnsi="Times New Roman"/>
          <w:color w:val="000000"/>
          <w:sz w:val="28"/>
          <w:lang w:val="ru-RU"/>
        </w:rPr>
        <w:t>находить общие и отличительные признаки в передвижениях человека и животных;</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pPr>
        <w:pStyle w:val="Normal"/>
        <w:spacing w:lineRule="auto" w:line="264" w:before="0" w:after="0"/>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pPr>
        <w:pStyle w:val="Normal"/>
        <w:spacing w:lineRule="auto" w:line="264" w:before="0" w:after="0"/>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4"/>
        </w:numPr>
        <w:spacing w:lineRule="auto" w:line="264" w:before="0" w:after="0"/>
        <w:jc w:val="both"/>
        <w:rPr>
          <w:lang w:val="ru-RU"/>
        </w:rPr>
      </w:pPr>
      <w:r>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pPr>
        <w:pStyle w:val="Normal"/>
        <w:spacing w:lineRule="auto" w:line="264" w:before="0" w:after="0"/>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pPr>
        <w:pStyle w:val="Normal"/>
        <w:numPr>
          <w:ilvl w:val="0"/>
          <w:numId w:val="5"/>
        </w:numPr>
        <w:spacing w:lineRule="auto" w:line="264" w:before="0" w:after="0"/>
        <w:jc w:val="both"/>
        <w:rPr>
          <w:lang w:val="ru-RU"/>
        </w:rPr>
      </w:pPr>
      <w:r>
        <w:rPr>
          <w:rFonts w:ascii="Times New Roman" w:hAnsi="Times New Roman"/>
          <w:color w:val="000000"/>
          <w:sz w:val="28"/>
          <w:lang w:val="ru-RU"/>
        </w:rPr>
        <w:t>понимать связь между закаливающими процедурами и укреплением здоровья;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pStyle w:val="Normal"/>
        <w:numPr>
          <w:ilvl w:val="0"/>
          <w:numId w:val="5"/>
        </w:numPr>
        <w:spacing w:lineRule="auto" w:line="264" w:before="0" w:after="0"/>
        <w:jc w:val="both"/>
        <w:rPr>
          <w:lang w:val="ru-RU"/>
        </w:rPr>
      </w:pPr>
      <w:r>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pStyle w:val="Normal"/>
        <w:numPr>
          <w:ilvl w:val="0"/>
          <w:numId w:val="5"/>
        </w:numPr>
        <w:spacing w:lineRule="auto" w:line="264" w:before="0" w:after="0"/>
        <w:jc w:val="both"/>
        <w:rPr>
          <w:lang w:val="ru-RU"/>
        </w:rPr>
      </w:pPr>
      <w:r>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pPr>
        <w:pStyle w:val="Normal"/>
        <w:spacing w:lineRule="auto" w:line="264" w:before="0" w:after="0"/>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6"/>
        </w:numPr>
        <w:spacing w:lineRule="auto" w:line="264" w:before="0" w:after="0"/>
        <w:jc w:val="both"/>
        <w:rPr>
          <w:lang w:val="ru-RU"/>
        </w:rPr>
      </w:pPr>
      <w:r>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pPr>
        <w:pStyle w:val="Normal"/>
        <w:numPr>
          <w:ilvl w:val="0"/>
          <w:numId w:val="6"/>
        </w:numPr>
        <w:spacing w:lineRule="auto" w:line="264" w:before="0" w:after="0"/>
        <w:jc w:val="both"/>
        <w:rPr>
          <w:lang w:val="ru-RU"/>
        </w:rPr>
      </w:pPr>
      <w:r>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pStyle w:val="Normal"/>
        <w:spacing w:lineRule="auto" w:line="264" w:before="0" w:after="0"/>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pStyle w:val="Normal"/>
        <w:numPr>
          <w:ilvl w:val="0"/>
          <w:numId w:val="7"/>
        </w:numPr>
        <w:spacing w:lineRule="auto" w:line="264" w:before="0" w:after="0"/>
        <w:jc w:val="both"/>
        <w:rPr>
          <w:lang w:val="ru-RU"/>
        </w:rPr>
      </w:pPr>
      <w:r>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pStyle w:val="Normal"/>
        <w:spacing w:lineRule="auto" w:line="264" w:before="0" w:after="0"/>
        <w:ind w:firstLine="600"/>
        <w:jc w:val="both"/>
        <w:rPr>
          <w:rFonts w:ascii="Times New Roman" w:hAnsi="Times New Roman"/>
          <w:color w:val="000000"/>
          <w:sz w:val="28"/>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pPr>
        <w:pStyle w:val="Normal"/>
        <w:spacing w:lineRule="auto" w:line="264" w:before="0" w:after="0"/>
        <w:ind w:firstLine="600"/>
        <w:jc w:val="both"/>
        <w:rPr>
          <w:rFonts w:ascii="Times New Roman" w:hAnsi="Times New Roman"/>
          <w:color w:val="000000"/>
          <w:sz w:val="28"/>
          <w:lang w:val="ru-RU"/>
        </w:rPr>
      </w:pPr>
      <w:r>
        <w:rPr>
          <w:rFonts w:ascii="Times New Roman" w:hAnsi="Times New Roman"/>
          <w:color w:val="000000"/>
          <w:sz w:val="28"/>
          <w:lang w:val="ru-RU"/>
        </w:rPr>
      </w:r>
    </w:p>
    <w:p>
      <w:pPr>
        <w:pStyle w:val="Normal"/>
        <w:spacing w:lineRule="auto" w:line="264" w:before="0" w:after="0"/>
        <w:ind w:firstLine="600"/>
        <w:jc w:val="both"/>
        <w:rPr>
          <w:rFonts w:ascii="Times New Roman" w:hAnsi="Times New Roman"/>
          <w:color w:val="000000"/>
          <w:sz w:val="28"/>
          <w:lang w:val="ru-RU"/>
        </w:rPr>
      </w:pPr>
      <w:r>
        <w:rPr>
          <w:rFonts w:ascii="Times New Roman" w:hAnsi="Times New Roman"/>
          <w:color w:val="000000"/>
          <w:sz w:val="28"/>
          <w:lang w:val="ru-RU"/>
        </w:rPr>
      </w:r>
    </w:p>
    <w:p>
      <w:pPr>
        <w:pStyle w:val="Normal"/>
        <w:spacing w:lineRule="auto" w:line="264" w:before="0" w:after="0"/>
        <w:ind w:firstLine="60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pStyle w:val="Normal"/>
        <w:spacing w:lineRule="auto" w:line="264" w:before="0" w:after="0"/>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pStyle w:val="Normal"/>
        <w:numPr>
          <w:ilvl w:val="0"/>
          <w:numId w:val="9"/>
        </w:numPr>
        <w:spacing w:lineRule="auto" w:line="264" w:before="0" w:after="0"/>
        <w:jc w:val="both"/>
        <w:rPr>
          <w:lang w:val="ru-RU"/>
        </w:rPr>
      </w:pPr>
      <w:r>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pStyle w:val="Normal"/>
        <w:spacing w:lineRule="auto" w:line="264" w:before="0" w:after="0"/>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pPr>
        <w:pStyle w:val="Normal"/>
        <w:spacing w:lineRule="auto" w:line="264" w:before="0" w:after="0"/>
        <w:ind w:firstLine="600"/>
        <w:jc w:val="both"/>
        <w:rPr>
          <w:rFonts w:ascii="Times New Roman" w:hAnsi="Times New Roman"/>
          <w:color w:val="000000"/>
          <w:sz w:val="28"/>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4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pPr>
        <w:pStyle w:val="Normal"/>
        <w:spacing w:lineRule="auto" w:line="264" w:before="0" w:after="0"/>
        <w:ind w:firstLine="600"/>
        <w:jc w:val="both"/>
        <w:rPr>
          <w:rFonts w:ascii="Times New Roman" w:hAnsi="Times New Roman"/>
          <w:color w:val="000000"/>
          <w:sz w:val="28"/>
          <w:lang w:val="ru-RU"/>
        </w:rPr>
      </w:pPr>
      <w:r>
        <w:rPr>
          <w:rFonts w:ascii="Times New Roman" w:hAnsi="Times New Roman"/>
          <w:color w:val="000000"/>
          <w:sz w:val="28"/>
          <w:lang w:val="ru-RU"/>
        </w:rPr>
      </w:r>
    </w:p>
    <w:p>
      <w:pPr>
        <w:pStyle w:val="Normal"/>
        <w:spacing w:lineRule="auto" w:line="264" w:before="0" w:after="0"/>
        <w:ind w:firstLine="60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pPr>
        <w:pStyle w:val="Normal"/>
        <w:spacing w:lineRule="auto" w:line="264" w:before="0" w:after="0"/>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оказывать посильную первую помощь во время занятий физической культурой.</w:t>
      </w:r>
    </w:p>
    <w:p>
      <w:pPr>
        <w:pStyle w:val="Normal"/>
        <w:spacing w:lineRule="auto" w:line="264" w:before="0" w:after="0"/>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pStyle w:val="Normal"/>
        <w:spacing w:before="0" w:after="0"/>
        <w:ind w:left="120" w:hanging="0"/>
        <w:rPr>
          <w:lang w:val="ru-RU"/>
        </w:rPr>
      </w:pPr>
      <w:r>
        <w:rPr>
          <w:lang w:val="ru-RU"/>
        </w:rPr>
      </w:r>
      <w:bookmarkStart w:id="20" w:name="_Toc137548643"/>
      <w:bookmarkStart w:id="21" w:name="_Toc137548643"/>
      <w:bookmarkEnd w:id="21"/>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before="0" w:after="0"/>
        <w:ind w:left="120" w:hanging="0"/>
        <w:rPr>
          <w:lang w:val="ru-RU"/>
        </w:rPr>
      </w:pPr>
      <w:r>
        <w:rPr>
          <w:lang w:val="ru-RU"/>
        </w:rPr>
      </w:r>
      <w:bookmarkStart w:id="22" w:name="_Toc137548644"/>
      <w:bookmarkStart w:id="23" w:name="_Toc137548644"/>
      <w:bookmarkEnd w:id="23"/>
    </w:p>
    <w:p>
      <w:pPr>
        <w:pStyle w:val="Normal"/>
        <w:spacing w:lineRule="auto" w:line="264" w:before="0" w:after="0"/>
        <w:ind w:left="120" w:hanging="0"/>
        <w:jc w:val="both"/>
        <w:rPr>
          <w:lang w:val="ru-RU"/>
        </w:rPr>
      </w:pPr>
      <w:r>
        <w:rPr>
          <w:rFonts w:ascii="Times New Roman" w:hAnsi="Times New Roman"/>
          <w:b/>
          <w:color w:val="000000"/>
          <w:sz w:val="28"/>
          <w:lang w:val="ru-RU"/>
        </w:rPr>
        <w:t>1 КЛАСС</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1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выполнять упражнения утренней зарядки и физкультминуток;</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передвигаться на лыжах ступающим и скользящим шагом (без палок);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играть в подвижные игры с общеразвивающей направленностью. </w:t>
      </w:r>
      <w:bookmarkStart w:id="24" w:name="_Toc103687218"/>
      <w:bookmarkEnd w:id="24"/>
    </w:p>
    <w:p>
      <w:pPr>
        <w:pStyle w:val="Normal"/>
        <w:spacing w:before="0" w:after="0"/>
        <w:ind w:left="120" w:hanging="0"/>
        <w:rPr>
          <w:lang w:val="ru-RU"/>
        </w:rPr>
      </w:pPr>
      <w:r>
        <w:rPr>
          <w:lang w:val="ru-RU"/>
        </w:rPr>
      </w:r>
      <w:bookmarkStart w:id="25" w:name="_Toc137548645"/>
      <w:bookmarkStart w:id="26" w:name="_Toc137548645"/>
      <w:bookmarkEnd w:id="26"/>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2 КЛАСС</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во </w:t>
      </w:r>
      <w:r>
        <w:rPr>
          <w:rFonts w:ascii="Times New Roman" w:hAnsi="Times New Roman"/>
          <w:b/>
          <w:color w:val="000000"/>
          <w:sz w:val="28"/>
          <w:lang w:val="ru-RU"/>
        </w:rPr>
        <w:t>2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демонстрировать танцевальный хороводный шаг в совместном передвижении;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pStyle w:val="Normal"/>
        <w:numPr>
          <w:ilvl w:val="0"/>
          <w:numId w:val="15"/>
        </w:numPr>
        <w:spacing w:lineRule="auto" w:line="264" w:before="0" w:after="0"/>
        <w:jc w:val="both"/>
        <w:rPr>
          <w:lang w:val="ru-RU"/>
        </w:rPr>
      </w:pPr>
      <w:r>
        <w:rPr>
          <w:rFonts w:ascii="Symbol" w:hAnsi="Symbol"/>
          <w:color w:val="000000"/>
          <w:sz w:val="28"/>
        </w:rPr>
        <w:t>-</w:t>
      </w:r>
      <w:r>
        <w:rPr>
          <w:rFonts w:ascii="Times New Roman" w:hAnsi="Times New Roman"/>
          <w:color w:val="000000"/>
          <w:sz w:val="28"/>
          <w:lang w:val="ru-RU"/>
        </w:rPr>
        <w:t xml:space="preserve"> выполнять упражнения на развитие физических качеств.</w:t>
      </w:r>
    </w:p>
    <w:p>
      <w:pPr>
        <w:pStyle w:val="Normal"/>
        <w:spacing w:lineRule="auto" w:line="264" w:before="0" w:after="0"/>
        <w:ind w:left="927" w:hanging="0"/>
        <w:jc w:val="both"/>
        <w:rPr>
          <w:lang w:val="ru-RU"/>
        </w:rPr>
      </w:pPr>
      <w:r>
        <w:rPr>
          <w:rFonts w:ascii="Times New Roman" w:hAnsi="Times New Roman"/>
          <w:color w:val="000000"/>
          <w:sz w:val="28"/>
          <w:lang w:val="ru-RU"/>
        </w:rPr>
        <w:t xml:space="preserve"> </w:t>
      </w:r>
      <w:bookmarkStart w:id="27" w:name="_Toc103687219"/>
      <w:bookmarkEnd w:id="27"/>
    </w:p>
    <w:p>
      <w:pPr>
        <w:pStyle w:val="Normal"/>
        <w:spacing w:before="0" w:after="0"/>
        <w:ind w:left="120" w:hanging="0"/>
        <w:rPr>
          <w:lang w:val="ru-RU"/>
        </w:rPr>
      </w:pPr>
      <w:r>
        <w:rPr>
          <w:lang w:val="ru-RU"/>
        </w:rPr>
      </w:r>
      <w:bookmarkStart w:id="28" w:name="_Toc137548646"/>
      <w:bookmarkStart w:id="29" w:name="_Toc137548646"/>
      <w:bookmarkEnd w:id="29"/>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3 КЛАСС</w:t>
      </w:r>
    </w:p>
    <w:p>
      <w:pPr>
        <w:pStyle w:val="Normal"/>
        <w:spacing w:lineRule="auto"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подготовки;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30" w:name="_Toc103687220"/>
      <w:bookmarkEnd w:id="30"/>
    </w:p>
    <w:p>
      <w:pPr>
        <w:pStyle w:val="Normal"/>
        <w:spacing w:before="0" w:after="0"/>
        <w:ind w:left="120" w:hanging="0"/>
        <w:rPr>
          <w:lang w:val="ru-RU"/>
        </w:rPr>
      </w:pPr>
      <w:r>
        <w:rPr>
          <w:lang w:val="ru-RU"/>
        </w:rPr>
      </w:r>
      <w:bookmarkStart w:id="31" w:name="_Toc137548647"/>
      <w:bookmarkStart w:id="32" w:name="_Toc137548647"/>
      <w:bookmarkEnd w:id="32"/>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4 КЛАСС</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4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проявлять готовность оказать первую помощь в случае необходимости;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выполнять прыжок в высоту с разбега перешагиванием;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выполнять метание малого (теннисного) мяча на дальность;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numPr>
          <w:ilvl w:val="0"/>
          <w:numId w:val="17"/>
        </w:numPr>
        <w:spacing w:lineRule="auto" w:line="264" w:before="0" w:after="0"/>
        <w:jc w:val="both"/>
        <w:rPr>
          <w:lang w:val="ru-RU"/>
        </w:rPr>
      </w:pPr>
      <w:r>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pPr>
        <w:pStyle w:val="Normal"/>
        <w:spacing w:before="0" w:after="0"/>
        <w:ind w:left="120" w:hanging="0"/>
        <w:rPr>
          <w:lang w:val="ru-RU"/>
        </w:rPr>
      </w:pPr>
      <w:bookmarkStart w:id="33" w:name="block-4796506"/>
      <w:bookmarkStart w:id="34" w:name="block-47965071"/>
      <w:bookmarkEnd w:id="33"/>
      <w:bookmarkEnd w:id="34"/>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3719"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lang w:val="ru-RU"/>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Режим дня школьника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Гигиена человека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p>
            <w:pPr>
              <w:pStyle w:val="Normal"/>
              <w:widowControl w:val="false"/>
              <w:spacing w:before="0" w:after="0"/>
              <w:ind w:left="135" w:hanging="0"/>
              <w:rPr>
                <w:lang w:val="ru-RU"/>
              </w:rPr>
            </w:pPr>
            <w:r>
              <w:rPr>
                <w:lang w:val="ru-RU"/>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Осанка человека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Утренняя зарядка и физкультминутки в режиме дня школьника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Гимнастика с основами акробатики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p>
            <w:pPr>
              <w:pStyle w:val="Normal"/>
              <w:widowControl w:val="false"/>
              <w:spacing w:before="0" w:after="0"/>
              <w:ind w:left="135" w:hanging="0"/>
              <w:rPr>
                <w:lang w:val="ru-RU"/>
              </w:rPr>
            </w:pPr>
            <w:r>
              <w:rPr>
                <w:lang w:val="ru-RU"/>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Лыжная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Подвижные и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67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26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792"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79"/>
        <w:gridCol w:w="4532"/>
        <w:gridCol w:w="1589"/>
        <w:gridCol w:w="1841"/>
        <w:gridCol w:w="1910"/>
        <w:gridCol w:w="2740"/>
      </w:tblGrid>
      <w:tr>
        <w:trPr>
          <w:trHeight w:val="144" w:hRule="atLeast"/>
        </w:trPr>
        <w:tc>
          <w:tcPr>
            <w:tcW w:w="11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5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lang w:val="ru-RU"/>
              </w:rPr>
            </w:r>
          </w:p>
        </w:tc>
        <w:tc>
          <w:tcPr>
            <w:tcW w:w="534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7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17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53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274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Физическое развитие и его измерение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Занятия по укреплению здоровья</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Индивидуальные комплексы утренней зарядки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Гимнастика с основами акробатики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Лыжная подготовка</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Легкая атлетика</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Подвижные игры</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47</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303"/>
        <w:gridCol w:w="4331"/>
        <w:gridCol w:w="1625"/>
        <w:gridCol w:w="1841"/>
        <w:gridCol w:w="1912"/>
        <w:gridCol w:w="2820"/>
      </w:tblGrid>
      <w:tr>
        <w:trPr>
          <w:trHeight w:val="144" w:hRule="atLeast"/>
        </w:trPr>
        <w:tc>
          <w:tcPr>
            <w:tcW w:w="13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3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lang w:val="ru-RU"/>
              </w:rPr>
            </w:r>
          </w:p>
        </w:tc>
        <w:tc>
          <w:tcPr>
            <w:tcW w:w="537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30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33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282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6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65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Виды физических упражнений, используемых на уроках</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Измерение пульса на уроках физической культуры</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Физическая нагрузка</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6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65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Закаливание организма</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Дыхательная и зрительная гимнастика</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6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65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Гимнастика с основами акробатики</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Легкая атлетика</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Лыжная подготовка</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Подвижные и спортивные игры</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6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48</w:t>
            </w:r>
            <w:r>
              <w:rPr>
                <w:rFonts w:ascii="Times New Roman" w:hAnsi="Times New Roman"/>
                <w:color w:val="000000"/>
                <w:sz w:val="24"/>
              </w:rPr>
              <w:t xml:space="preserve"> </w:t>
            </w:r>
          </w:p>
        </w:tc>
        <w:tc>
          <w:tcPr>
            <w:tcW w:w="65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83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trPr>
          <w:trHeight w:val="144" w:hRule="atLeast"/>
        </w:trPr>
        <w:tc>
          <w:tcPr>
            <w:tcW w:w="13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3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6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p>
        </w:tc>
        <w:tc>
          <w:tcPr>
            <w:tcW w:w="65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56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6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28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719"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lang w:val="ru-RU"/>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Самостоятельная физическая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Закаливание организма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Гимнастика с основами акробатики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Лыжная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Подвижные и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48</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35" w:name="block-4796508"/>
      <w:bookmarkStart w:id="36" w:name="block-47965061"/>
      <w:bookmarkEnd w:id="35"/>
      <w:bookmarkEnd w:id="36"/>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044"/>
        <w:gridCol w:w="4175"/>
        <w:gridCol w:w="1294"/>
        <w:gridCol w:w="1842"/>
        <w:gridCol w:w="1909"/>
        <w:gridCol w:w="1347"/>
        <w:gridCol w:w="2221"/>
      </w:tblGrid>
      <w:tr>
        <w:trPr>
          <w:trHeight w:val="144" w:hRule="atLeast"/>
        </w:trPr>
        <w:tc>
          <w:tcPr>
            <w:tcW w:w="10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1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lang w:val="ru-RU"/>
              </w:rPr>
            </w:r>
          </w:p>
        </w:tc>
        <w:tc>
          <w:tcPr>
            <w:tcW w:w="50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lang w:val="ru-RU"/>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04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17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Что такое физическая культура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Современные физические упражнения</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Режим дня и правила его составления и соблюдения</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Личная гигиена и гигиенические процедуры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Осанка человека. Упражнения для осанки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Комплексы утренней зарядки и физкультминуток в режиме дня школьника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поведения на уроках физической культуры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гимнастики и спортивной гимнастики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Исходные положения в физических упражнениях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Учимся гимнастическим упражнениям</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Стилизованные способы передвижения ходьбой и бегом</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упражнения, основные техники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упражнения, основные техники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Строевые упражнения и организующие команды на уроках физической культуры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Способы построения и повороты стоя на месте</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Стилизованные передвижения (гимнастический шаг, бег)</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Гимнастические упражнения с мячом</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Гимнастические упражнения со скакалкой</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Гимнастические упражнения в прыжках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Подъем туловища из положения лежа на спине и животе</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Подъем ног из положения лежа на животе</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Сгибание рук в положении упор лежа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Разучивание прыжков в группировке</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Прыжки в упоре на руках, толчком двумя ногами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Строевые упражнения с лыжами в руках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Строевые упражнения с лыжами в руках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передвижении на лыжах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передвижении на лыжах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Имитационные упражнения техники передвижения на лыжах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Имитационные упражнения техники передвижения на лыжах</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Техника ступающего шага во время передвижения</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Техника ступающего шага во время передвижения</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Имитационные упражнения техники передвижения на лыжах скользящим шагом</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Имитационные упражнения техники передвижения на лыжах скользящим шагом</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Техника передвижения скользящим шагом в полной координации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Техника передвижения скользящим шагом в полной координации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Чем отличается ходьба от бега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передвижении с равномерной скоростью</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передвижении с равномерной скоростью</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передвижении с изменением скорости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передвижении с изменением скорости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равномерному бегу в колонне по одному с невысокой скоростью</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равномерному бегу в колонне по одному с невысокой скоростью</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выполнения прыжка в длину с места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одновременного отталкивания двумя ногами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Приземление после спрыгивания с горки матов</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прыжку в длину с места в полной координации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техники выполнения прыжка в длину и в высоту с прямого разбега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фазы приземления из прыжка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фазы разбега и отталкивания в прыжке</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выполнения прыжка в длину с места</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Считалки для подвижных игр</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игровых действий и правил подвижных игр</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игровых действий и правил подвижных игр</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способам организации игровых площадок</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Обучение способам организации игровых площадок</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Самостоятельная организация и проведение подвижных игр</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Самостоятельная организация и проведение подвижных игр</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«Охотники и утки»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«Охотники и утки»</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«Не попади в болото»</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«Не попади в болото»</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«Не оступись»</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«Не оступись»</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«Кто больше соберет яблок»</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«Кто больше соберет яблок»</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«Брось-поймай»</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«Брось-поймай»</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«Пингвины с мячом»</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«Пингвины с мячом»</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90</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91</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92</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93</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94</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95</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96</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97</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98</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99</w:t>
            </w:r>
          </w:p>
        </w:tc>
        <w:tc>
          <w:tcPr>
            <w:tcW w:w="41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2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77"/>
        <w:gridCol w:w="4346"/>
        <w:gridCol w:w="990"/>
        <w:gridCol w:w="1842"/>
        <w:gridCol w:w="1909"/>
        <w:gridCol w:w="1347"/>
        <w:gridCol w:w="2221"/>
      </w:tblGrid>
      <w:tr>
        <w:trPr>
          <w:trHeight w:val="144" w:hRule="atLeast"/>
        </w:trPr>
        <w:tc>
          <w:tcPr>
            <w:tcW w:w="117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lang w:val="ru-RU"/>
              </w:rPr>
            </w:r>
          </w:p>
        </w:tc>
        <w:tc>
          <w:tcPr>
            <w:tcW w:w="47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lang w:val="ru-RU"/>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17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34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История подвижных игр и соревнований у древних народов.Зарождение Олимпийских игр</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Современные Олимпийские игры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Физическое развитие</w:t>
            </w:r>
            <w:r>
              <w:rPr>
                <w:rFonts w:ascii="Times New Roman" w:hAnsi="Times New Roman"/>
                <w:color w:val="000000"/>
                <w:sz w:val="24"/>
                <w:lang w:val="ru-RU"/>
              </w:rPr>
              <w:t>.</w:t>
            </w:r>
            <w:r>
              <w:rPr>
                <w:rFonts w:ascii="Times New Roman" w:hAnsi="Times New Roman"/>
                <w:color w:val="000000"/>
                <w:sz w:val="24"/>
              </w:rPr>
              <w:t xml:space="preserve"> Физические</w:t>
            </w:r>
            <w:r>
              <w:rPr>
                <w:rFonts w:ascii="Times New Roman" w:hAnsi="Times New Roman"/>
                <w:color w:val="000000"/>
                <w:sz w:val="24"/>
                <w:lang w:val="ru-RU"/>
              </w:rPr>
              <w:t xml:space="preserve"> качества.</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Сила как физическое качество</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Быстрота как физическое качество</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Выносливость как физическое качество</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Гибкость как физическое качество. Развитие координации движений. Дневник наблюдений по физической культуре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Закаливание организма</w:t>
            </w:r>
            <w:r>
              <w:rPr>
                <w:rFonts w:ascii="Times New Roman" w:hAnsi="Times New Roman"/>
                <w:color w:val="000000"/>
                <w:sz w:val="24"/>
                <w:lang w:val="ru-RU"/>
              </w:rPr>
              <w:t>.</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Утренняя зарядка. Составление комплекса утренней зарядки</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поведения на уроках гимнастики и акробатики. </w:t>
            </w:r>
            <w:r>
              <w:rPr>
                <w:rFonts w:ascii="Times New Roman" w:hAnsi="Times New Roman"/>
                <w:color w:val="000000"/>
                <w:sz w:val="24"/>
              </w:rPr>
              <w:t>Строевые упражнения и команды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p>
            <w:pPr>
              <w:pStyle w:val="Normal"/>
              <w:widowControl w:val="false"/>
              <w:spacing w:before="0" w:after="0"/>
              <w:rPr>
                <w:lang w:val="ru-RU"/>
              </w:rPr>
            </w:pPr>
            <w:r>
              <w:rPr>
                <w:lang w:val="ru-RU"/>
              </w:rPr>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Строевые упражнения и команды. Прыжковые упражнения.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12</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Прыжковые упражнения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13</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Гимнастическая разминка</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14</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Ходьба на гимнастической скамейке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15</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Ходьба на гимнастической скамейке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16</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с гимнастической скакалкой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17</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с гимнастической скакалкой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18</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с гимнастическим мячом</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19</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с гимнастическим мячом</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sz w:val="24"/>
                <w:szCs w:val="24"/>
                <w:lang w:val="ru-RU"/>
              </w:rPr>
              <w:t>20</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Танцевальные гимнастические движения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21</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поведения на занятиях лыжной подготовкой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22</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двухшажным попеременным ходом</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23</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 с горы в основной стойке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24</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 с горы в основной стойке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25</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Подъем лесенкой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26</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Подъем лесенкой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27</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Спуски и подъёмы на лыжах</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28</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Спуски и подъёмы на лыжах</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29</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Торможение лыжными палками</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30</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Торможение лыжными палками</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31</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Торможение падением на бок</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32</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Торможение падением на бок</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33</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поведения на занятиях лёгкой атлетикой. Броски мяча в неподвижную мишень</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34</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Броски мяча в неподвижную мишень</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35</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Сложно координированные прыжковые упражнения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36</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Сложно координированные прыжковые упражнения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37</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высоту с прямого разбега</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38</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высоту с прямого разбега</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39</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Сложно координированные передвижения ходьбой по гимнастической скамейке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40</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Сложно координированные передвижения ходьбой по гимнастической скамейке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41</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42</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Бег с поворотами и изменением направлений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43</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Бег с поворотами и изменением направлений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44</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Сложно координированные беговые упражнения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45</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спортивных игр. Игры с приемами баскетбола</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46</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Игры с приемами баскетбола</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47</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баскетбола: мяч среднему и мяч соседу</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48</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мяча в колонне и неудобный бросок</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49</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Прием «волна» в баскетболе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50</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Игры с приемами футбола: метко в цель</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51</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Гонка мячей и слалом с мячом</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52</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Футбольный бильярд</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53</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Футбольный бильярд</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54</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Бросок ногой</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55</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на развитие равновесия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56</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на развитие равновесия</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57</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техники безопасности на уроках. Укрепление здоровья через ВФСК ГТО</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58</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59</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60</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61</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62</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63</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66</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67</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68</w:t>
            </w:r>
          </w:p>
        </w:tc>
        <w:tc>
          <w:tcPr>
            <w:tcW w:w="4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5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214"/>
        <w:gridCol w:w="4308"/>
        <w:gridCol w:w="991"/>
        <w:gridCol w:w="1842"/>
        <w:gridCol w:w="1909"/>
        <w:gridCol w:w="1347"/>
        <w:gridCol w:w="2221"/>
      </w:tblGrid>
      <w:tr>
        <w:trPr>
          <w:trHeight w:val="144" w:hRule="atLeast"/>
        </w:trPr>
        <w:tc>
          <w:tcPr>
            <w:tcW w:w="12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3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lang w:val="ru-RU"/>
              </w:rPr>
            </w:r>
          </w:p>
        </w:tc>
        <w:tc>
          <w:tcPr>
            <w:tcW w:w="474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lang w:val="ru-RU"/>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21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30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Физическая культура у древних народов</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История появления современного спорта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Виды физических упражнений</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Измерение пульса на занятиях физической культурой</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Дозировка физических нагрузок</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Закаливание организма под душем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Дыхательная и зрительная гимнастика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Строевые команды и упражнения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Строевые команды и упражнения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Лазанье по канату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Лазанье по канату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Передвижения по гимнастической скамейке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Передвижения по гимнастической скамейке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Передвижения по гимнастической стенке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Передвижения по гимнастической стенке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Прыжки через скакалку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Прыжки через скакалку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Ритмическая гимнастика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Ритмическая гимнастика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21</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длину с разбега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22</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длину с разбега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23</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Броски набивного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24</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Броски набивного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25</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Челночный бег</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26</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Челночный бег</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27</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Бег с ускорением на короткую дистанцию</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28</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Бег с ускорением на короткую дистанцию</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29</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Беговые упражнения с координационной сложностью</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30</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Беговые упражнения с координационной сложностью</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31</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двухшажным ходом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32</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двухшажным ходом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33</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 на месте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34</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 на месте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35</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 в движении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36</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 в движении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37</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38</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39</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Торможение на лыжах способом «плуг» при спуске с пологого склона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40</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Торможение на лыжах способом «плуг» при спуске с пологого склона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41</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Скольжение с пологого склона с поворотами и торможением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42</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Скольжение с пологого склона с поворотами и торможением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43</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элементами спортивных игр: парашютисты, стрелки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44</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элементами спортивных игр: парашютисты, стрелки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45</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Спортивная игра баскетбол</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46</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баскетбольного мяча. Ловля и передача мяча двумя руками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47</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баскетбольного мяча. Ловля и передача мяча двумя руками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48</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баскетбола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49</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баскетбола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50</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Приемы баскетбола: мяч среднему и мяч соседу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51</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Спортивная игра волейбол</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52</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53</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54</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Спортивная игра футбол</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55</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футбола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56</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футбола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57</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выполнения спортивных нормативов 2-3 ступени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58</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ТБ на уроках. Сохранение и укрепление здоровья через ВФСК ГТО. Освоение правил и техники выполнения норматива комплекса ГТО. Бег на 30м. 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59</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Бег на 1000м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60</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61</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62</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63</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66</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67</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68</w:t>
            </w:r>
          </w:p>
        </w:tc>
        <w:tc>
          <w:tcPr>
            <w:tcW w:w="43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52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217"/>
        <w:gridCol w:w="4298"/>
        <w:gridCol w:w="998"/>
        <w:gridCol w:w="1842"/>
        <w:gridCol w:w="1909"/>
        <w:gridCol w:w="1347"/>
        <w:gridCol w:w="2221"/>
      </w:tblGrid>
      <w:tr>
        <w:trPr>
          <w:trHeight w:val="144" w:hRule="atLeast"/>
        </w:trPr>
        <w:tc>
          <w:tcPr>
            <w:tcW w:w="12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2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lang w:val="ru-RU"/>
              </w:rPr>
            </w:r>
          </w:p>
        </w:tc>
        <w:tc>
          <w:tcPr>
            <w:tcW w:w="47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lang w:val="ru-RU"/>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121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29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 истории развития физической культуры в России</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 истории развития национальных видов спорта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Самостоятельная физическая подготовка. Влияние занятий физической подготовкой на работу систем организма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предупреждения травм на уроках физической культуры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Оказание первой помощи на занятиях физической культуры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Закаливание организма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Акробатическая комбинация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Акробатическая комбинация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Поводящие упражнения для обучения опорному прыжку</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Поводящие упражнения для обучения опорному прыжку</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Обучение опорному прыжку</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Обучение опорному прыжку</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на гимнастической перекладине</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на гимнастической перекладине</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Висы и упоры на низкой гимнастической перекладине</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Танцевальные упражнения «Летка-енка»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Танцевальные упражнения «Летка-енка»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Предупреждение травм на занятиях лёгкой атлетикой</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прыжках в высоту с разбега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прыжках в высоту с разбега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высоту с разбега способом перешагивания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высоту с разбега способом перешагивания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Беговые упражнения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Беговые упражнения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Метание малого мяча на дальность</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Метание малого мяча на дальность</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Предупреждение травм на занятиях лыжной подготовкой</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Имитационные упражнения в передвижении на лыжах</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Имитационные упражнения в передвижении на лыжах</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одношажным ходом с небольшого склона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одношажным ходом с небольшого склона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одношажным ходом с небольшого склона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Предупреждение травматизма на занятиях подвижными играми .Разучивание подвижной игры «Запрещенное движение»</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«Подвижная цель»</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«Подвижная цель»</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«Эстафета с ведением футбольного мяча»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«Эстафета с ведением футбольного мяча»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«Паровая машина»</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Разучивание подвижной игры «Гонка лодок»</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из игры волейбол</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из игры волейбол</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из игры баскетбол</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из игры баскетбол</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из игры футбол</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из игры футбол</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выполнения спортивных нормативов 3 ступени. Правила ТБ на уроках. Здоровье и ЗОЖ. </w:t>
            </w:r>
            <w:r>
              <w:rPr>
                <w:rFonts w:ascii="Times New Roman" w:hAnsi="Times New Roman"/>
                <w:color w:val="000000"/>
                <w:sz w:val="24"/>
              </w:rPr>
              <w:t>ГТО в наше время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5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68</w:t>
            </w:r>
            <w:r>
              <w:rPr>
                <w:rFonts w:ascii="Times New Roman" w:hAnsi="Times New Roman"/>
                <w:color w:val="000000"/>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 xml:space="preserve"> </w:t>
            </w:r>
          </w:p>
          <w:p>
            <w:pPr>
              <w:pStyle w:val="Normal"/>
              <w:widowControl w:val="false"/>
              <w:spacing w:before="0" w:after="0"/>
              <w:ind w:left="135" w:hanging="0"/>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rPr>
          <w:lang w:val="ru-RU"/>
        </w:rPr>
      </w:pPr>
      <w:r>
        <w:rPr>
          <w:lang w:val="ru-RU"/>
        </w:rPr>
      </w:r>
    </w:p>
    <w:p>
      <w:pPr>
        <w:pStyle w:val="Normal"/>
        <w:spacing w:before="0" w:after="0"/>
        <w:ind w:left="120" w:hanging="0"/>
        <w:rPr>
          <w:lang w:val="ru-RU"/>
        </w:rPr>
      </w:pPr>
      <w:bookmarkStart w:id="37" w:name="block-47965081"/>
      <w:bookmarkEnd w:id="37"/>
      <w:r>
        <w:rPr>
          <w:rFonts w:ascii="Times New Roman" w:hAnsi="Times New Roman"/>
          <w:b/>
          <w:color w:val="000000"/>
          <w:sz w:val="28"/>
        </w:rPr>
        <w:t xml:space="preserve">УЧЕБНО-МЕТОДИЧЕСКОЕ  </w:t>
      </w:r>
      <w:r>
        <w:rPr>
          <w:rFonts w:ascii="Times New Roman" w:hAnsi="Times New Roman"/>
          <w:b/>
          <w:color w:val="000000"/>
          <w:sz w:val="28"/>
          <w:lang w:val="ru-RU"/>
        </w:rPr>
        <w:t xml:space="preserve">И МАТЕРИАЛЬНО- ТЕХНИЧЕСКОЕ </w:t>
      </w:r>
      <w:r>
        <w:rPr>
          <w:rFonts w:ascii="Times New Roman" w:hAnsi="Times New Roman"/>
          <w:b/>
          <w:color w:val="000000"/>
          <w:sz w:val="28"/>
        </w:rPr>
        <w:t>ОБЕСПЕЧЕНИЕ ОБРАЗОВАТЕЛЬНОГО ПРОЦЕССА</w:t>
      </w:r>
    </w:p>
    <w:p>
      <w:pPr>
        <w:pStyle w:val="Style17"/>
        <w:spacing w:before="0" w:after="0"/>
        <w:rPr>
          <w:rStyle w:val="Style13"/>
          <w:rFonts w:ascii="Times New Roman" w:hAnsi="Times New Roman"/>
          <w:color w:val="000000"/>
          <w:sz w:val="24"/>
          <w:szCs w:val="24"/>
        </w:rPr>
      </w:pPr>
      <w:r>
        <w:rPr/>
      </w:r>
    </w:p>
    <w:p>
      <w:pPr>
        <w:pStyle w:val="Style25"/>
        <w:spacing w:before="0" w:after="0"/>
        <w:ind w:firstLine="709"/>
        <w:jc w:val="right"/>
        <w:rPr>
          <w:rStyle w:val="Style13"/>
          <w:rFonts w:ascii="Times New Roman" w:hAnsi="Times New Roman"/>
          <w:i w:val="false"/>
          <w:i w:val="false"/>
          <w:color w:val="000000"/>
        </w:rPr>
      </w:pPr>
      <w:r>
        <w:rPr>
          <w:rFonts w:ascii="Times New Roman" w:hAnsi="Times New Roman"/>
          <w:i w:val="false"/>
          <w:color w:val="000000"/>
        </w:rPr>
      </w:r>
    </w:p>
    <w:tbl>
      <w:tblPr>
        <w:tblW w:w="14175" w:type="dxa"/>
        <w:jc w:val="left"/>
        <w:tblInd w:w="-95" w:type="dxa"/>
        <w:tblLayout w:type="fixed"/>
        <w:tblCellMar>
          <w:top w:w="75" w:type="dxa"/>
          <w:left w:w="75" w:type="dxa"/>
          <w:bottom w:w="75" w:type="dxa"/>
          <w:right w:w="75" w:type="dxa"/>
        </w:tblCellMar>
      </w:tblPr>
      <w:tblGrid>
        <w:gridCol w:w="650"/>
        <w:gridCol w:w="11995"/>
        <w:gridCol w:w="1530"/>
      </w:tblGrid>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lang w:val="en-US"/>
              </w:rPr>
            </w:pPr>
            <w:r>
              <w:rPr>
                <w:rFonts w:ascii="Times New Roman" w:hAnsi="Times New Roman"/>
                <w:color w:val="000000"/>
                <w:lang w:val="en-US"/>
              </w:rPr>
              <w:t>№</w:t>
            </w:r>
          </w:p>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п/п</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rPr>
            </w:pPr>
            <w:r>
              <w:rPr>
                <w:rFonts w:ascii="Times New Roman" w:hAnsi="Times New Roman"/>
                <w:color w:val="000000"/>
              </w:rPr>
              <w:t>Наименование объектов и средств материально-технического обеспечения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Количество</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1.</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Основная литература для  учителя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1.1.</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rPr>
            </w:pPr>
            <w:r>
              <w:rPr>
                <w:rFonts w:ascii="Times New Roman" w:hAnsi="Times New Roman"/>
                <w:color w:val="000000"/>
              </w:rPr>
              <w:t xml:space="preserve">Лях В.И. Мой друг – физкультура.  Учебник для учащихся 1-4 классов начальной школы. </w:t>
            </w:r>
            <w:r>
              <w:rPr>
                <w:rFonts w:ascii="Times New Roman" w:hAnsi="Times New Roman"/>
                <w:color w:val="000000"/>
                <w:lang w:val="en-US"/>
              </w:rPr>
              <w:t>Москва «Просвещение» 200</w:t>
            </w:r>
            <w:r>
              <w:rPr>
                <w:rFonts w:ascii="Times New Roman" w:hAnsi="Times New Roman"/>
                <w:color w:val="000000"/>
              </w:rPr>
              <w:t>6</w:t>
            </w:r>
            <w:r>
              <w:rPr>
                <w:rFonts w:ascii="Times New Roman" w:hAnsi="Times New Roman"/>
                <w:color w:val="000000"/>
                <w:lang w:val="en-US"/>
              </w:rPr>
              <w:t>.</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2.</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lang w:val="en-US"/>
              </w:rPr>
            </w:pPr>
            <w:r>
              <w:rPr>
                <w:rFonts w:ascii="Times New Roman" w:hAnsi="Times New Roman"/>
                <w:color w:val="000000"/>
                <w:lang w:val="en-US"/>
              </w:rPr>
              <w:t>Дополнительная литература для учителя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2.1.</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rPr>
            </w:pPr>
            <w:r>
              <w:rPr>
                <w:rFonts w:ascii="Times New Roman" w:hAnsi="Times New Roman"/>
                <w:color w:val="000000"/>
              </w:rPr>
              <w:t>Дидактические материалы по основным разделам и темам учебного предмета «физическая культура»</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Ф</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2.2.</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rPr>
            </w:pPr>
            <w:r>
              <w:rPr>
                <w:rFonts w:ascii="Times New Roman" w:hAnsi="Times New Roman"/>
                <w:color w:val="000000"/>
              </w:rPr>
              <w:t>Кофман Л.Б. Настольная книга учителя физической культуры. – М., Физкультура и спорт,  1998.</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2.3.</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rPr>
            </w:pPr>
            <w:r>
              <w:rPr>
                <w:rFonts w:ascii="Times New Roman" w:hAnsi="Times New Roman"/>
                <w:color w:val="000000"/>
              </w:rPr>
              <w:t>Холодов Ж.К., Кузнецов В.С. Практикум по теории  и методики физического воспитания 2001г.</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2.4.</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rPr>
            </w:pPr>
            <w:r>
              <w:rPr>
                <w:rFonts w:ascii="Times New Roman" w:hAnsi="Times New Roman"/>
                <w:bCs/>
                <w:color w:val="000000"/>
              </w:rPr>
              <w:t xml:space="preserve">Школьникова  Н.В.,  Тарасова  М.В.  Я иду на урок. Книга для учителя физической культуры 1- 6 классы.  </w:t>
            </w:r>
            <w:r>
              <w:rPr>
                <w:rFonts w:ascii="Times New Roman" w:hAnsi="Times New Roman"/>
                <w:bCs/>
                <w:color w:val="000000"/>
                <w:lang w:val="en-US"/>
              </w:rPr>
              <w:t>Издательство «Первое сентября» 2002 г.</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2.5.</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rPr>
            </w:pPr>
            <w:r>
              <w:rPr>
                <w:rFonts w:ascii="Times New Roman" w:hAnsi="Times New Roman"/>
                <w:color w:val="000000"/>
              </w:rPr>
              <w:t>Лях В.И. Тесты в физическом воспитании школьников. Пособие для учителя, Москва, 1998.</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2.6.</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rPr>
            </w:pPr>
            <w:r>
              <w:rPr>
                <w:rFonts w:ascii="Times New Roman" w:hAnsi="Times New Roman"/>
                <w:color w:val="000000"/>
              </w:rPr>
              <w:t>Ковалько В.И. Поурочные разработки по физкультуре  1-4  класс, Москва «Вако» 2006</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3.</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lang w:val="en-US"/>
              </w:rPr>
            </w:pPr>
            <w:r>
              <w:rPr>
                <w:rFonts w:ascii="Times New Roman" w:hAnsi="Times New Roman"/>
                <w:color w:val="000000"/>
                <w:lang w:val="en-US"/>
              </w:rPr>
              <w:t>Дополнительная литература для обучающихся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3.1.</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400" w:leader="none"/>
                <w:tab w:val="left" w:pos="5760" w:leader="none"/>
              </w:tabs>
              <w:spacing w:before="0" w:after="200"/>
              <w:jc w:val="both"/>
              <w:rPr>
                <w:rFonts w:ascii="Times New Roman" w:hAnsi="Times New Roman"/>
                <w:color w:val="000000"/>
              </w:rPr>
            </w:pPr>
            <w:r>
              <w:rPr>
                <w:rFonts w:ascii="Times New Roman" w:hAnsi="Times New Roman"/>
                <w:color w:val="000000"/>
              </w:rPr>
              <w:t>Научно-популярная и художественная литература по физической культуре, спорту, олимпийскому движению.</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4.</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Технические средства обучения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4.1.</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Музыкальный центр</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4.2.</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Аудиозаписи</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pPr>
            <w:r>
              <w:rPr>
                <w:rStyle w:val="Style13"/>
                <w:rFonts w:ascii="Times New Roman" w:hAnsi="Times New Roman"/>
                <w:i w:val="false"/>
                <w:color w:val="000000"/>
                <w:lang w:val="en-US"/>
              </w:rPr>
              <w:t>5.</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pPr>
            <w:r>
              <w:rPr>
                <w:rStyle w:val="Style13"/>
                <w:rFonts w:ascii="Times New Roman" w:hAnsi="Times New Roman"/>
                <w:i w:val="false"/>
                <w:color w:val="000000"/>
                <w:lang w:val="en-US"/>
              </w:rPr>
              <w:t>Учебно-практическое оборудование</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Бревно гимнастическое напольное</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5.2.</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Козел гимнастический</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5.3.</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Канат для лазанья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5.4.</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Перекладина гимнастическая (пристеночная)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5.5.</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Стенка гимнастическая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144"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5.6.</w:t>
            </w:r>
          </w:p>
        </w:tc>
        <w:tc>
          <w:tcPr>
            <w:tcW w:w="1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rPr>
            </w:pPr>
            <w:r>
              <w:rPr>
                <w:rFonts w:ascii="Times New Roman" w:hAnsi="Times New Roman"/>
                <w:color w:val="000000"/>
              </w:rPr>
              <w:t>Скамейка гимнастическая жесткая (длиной  4 м)</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566"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5.7.</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Комплект навесного оборудования (перекладина, мишени для метания, тренировочные баскетбольные щиты)</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250"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5.8.</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Мячи:  набивные весом 1 кг, малый  мяч(мягкий), баскетбольные, волейбольные, футбольные</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w:t>
            </w:r>
          </w:p>
        </w:tc>
      </w:tr>
      <w:tr>
        <w:trPr>
          <w:trHeight w:val="371"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5.9.</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Палка гимнастическая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w:t>
            </w:r>
          </w:p>
        </w:tc>
      </w:tr>
      <w:tr>
        <w:trPr>
          <w:trHeight w:val="265"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5.10.</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Скакалка детская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w:t>
            </w:r>
          </w:p>
        </w:tc>
      </w:tr>
      <w:tr>
        <w:trPr>
          <w:trHeight w:val="256"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5.11.</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Мат гимнастический</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220"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5.12.</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Гимнастический подкидной мостик</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198"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5.13.</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Кегли</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w:t>
            </w:r>
          </w:p>
        </w:tc>
      </w:tr>
      <w:tr>
        <w:trPr>
          <w:trHeight w:val="177"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5.14.</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Обруч пластиковый детский</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311"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5.15.</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Планка для прыжков в высоту</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340"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5.16.</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Стойка для прыжков в высоту</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340"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5.17.</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Флажки: разметочные с опорой, стартовые</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389"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5.18.</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Лента финишная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r>
          </w:p>
        </w:tc>
      </w:tr>
      <w:tr>
        <w:trPr>
          <w:trHeight w:val="99"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5.19.</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Рулетка измерительная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К</w:t>
            </w:r>
          </w:p>
        </w:tc>
      </w:tr>
      <w:tr>
        <w:trPr>
          <w:trHeight w:val="232"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5.20.</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Набор инструментов для подготовки прыжковых ям</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r>
          </w:p>
        </w:tc>
      </w:tr>
      <w:tr>
        <w:trPr>
          <w:trHeight w:val="352"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5.21.</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Лыжи детские (с креплениями и палками)</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260"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5.22.</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Щит баскетбольный тренировочный</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367"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5.23.</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rPr>
            </w:pPr>
            <w:r>
              <w:rPr>
                <w:rFonts w:ascii="Times New Roman" w:hAnsi="Times New Roman"/>
                <w:color w:val="000000"/>
              </w:rPr>
              <w:t>Сетка для переноски и хранения мячей</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П</w:t>
            </w:r>
          </w:p>
        </w:tc>
      </w:tr>
      <w:tr>
        <w:trPr>
          <w:trHeight w:val="275"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5.24.</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Сетка волейбольная</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r>
        <w:trPr>
          <w:trHeight w:val="252" w:hRule="atLeast"/>
        </w:trPr>
        <w:tc>
          <w:tcPr>
            <w:tcW w:w="6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5.25.</w:t>
            </w:r>
          </w:p>
        </w:tc>
        <w:tc>
          <w:tcPr>
            <w:tcW w:w="119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olor w:val="000000"/>
                <w:lang w:val="en-US"/>
              </w:rPr>
            </w:pPr>
            <w:r>
              <w:rPr>
                <w:rFonts w:ascii="Times New Roman" w:hAnsi="Times New Roman"/>
                <w:color w:val="000000"/>
                <w:lang w:val="en-US"/>
              </w:rPr>
              <w:t>Аптечка</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color w:val="000000"/>
                <w:lang w:val="en-US"/>
              </w:rPr>
            </w:pPr>
            <w:r>
              <w:rPr>
                <w:rFonts w:ascii="Times New Roman" w:hAnsi="Times New Roman"/>
                <w:color w:val="000000"/>
                <w:lang w:val="en-US"/>
              </w:rPr>
              <w:t>Д</w:t>
            </w:r>
          </w:p>
        </w:tc>
      </w:tr>
    </w:tbl>
    <w:p>
      <w:pPr>
        <w:pStyle w:val="Normal"/>
        <w:rPr>
          <w:rFonts w:ascii="Times New Roman" w:hAnsi="Times New Roman"/>
          <w:color w:val="000000"/>
        </w:rPr>
      </w:pPr>
      <w:r>
        <w:rPr>
          <w:rFonts w:ascii="Times New Roman" w:hAnsi="Times New Roman"/>
          <w:color w:val="000000"/>
        </w:rPr>
        <w:t> </w:t>
      </w:r>
    </w:p>
    <w:p>
      <w:pPr>
        <w:pStyle w:val="Normal"/>
        <w:rPr>
          <w:rFonts w:ascii="Times New Roman" w:hAnsi="Times New Roman"/>
        </w:rPr>
      </w:pPr>
      <w:r>
        <w:rPr>
          <w:rFonts w:ascii="Times New Roman" w:hAnsi="Times New Roman"/>
          <w:color w:val="000000"/>
        </w:rPr>
        <w:t> </w:t>
      </w:r>
      <w:r>
        <w:rPr>
          <w:rFonts w:ascii="Times New Roman" w:hAnsi="Times New Roman"/>
        </w:rPr>
        <w:t>Д</w:t>
      </w:r>
      <w:r>
        <w:rPr>
          <w:rFonts w:ascii="Times New Roman" w:hAnsi="Times New Roman"/>
          <w:lang w:val="en-US"/>
        </w:rPr>
        <w:t> </w:t>
      </w:r>
      <w:r>
        <w:rPr>
          <w:rFonts w:ascii="Times New Roman" w:hAnsi="Times New Roman"/>
        </w:rPr>
        <w:t>– демонстрационный экземпляр (1экземпляр);</w:t>
      </w:r>
    </w:p>
    <w:p>
      <w:pPr>
        <w:pStyle w:val="Normal"/>
        <w:rPr/>
      </w:pPr>
      <w:r>
        <w:rPr>
          <w:rStyle w:val="Applestylespan"/>
          <w:rFonts w:ascii="Times New Roman" w:hAnsi="Times New Roman"/>
        </w:rPr>
        <w:t>К</w:t>
      </w:r>
      <w:r>
        <w:rPr>
          <w:rStyle w:val="Applestylespan"/>
          <w:rFonts w:ascii="Times New Roman" w:hAnsi="Times New Roman"/>
          <w:lang w:val="en-US"/>
        </w:rPr>
        <w:t> </w:t>
      </w:r>
      <w:r>
        <w:rPr>
          <w:rStyle w:val="Applestylespan"/>
          <w:rFonts w:ascii="Times New Roman" w:hAnsi="Times New Roman"/>
        </w:rPr>
        <w:t>– полный комплект (для каждого ученика);</w:t>
      </w:r>
    </w:p>
    <w:p>
      <w:pPr>
        <w:pStyle w:val="Style25"/>
        <w:spacing w:before="0" w:after="0"/>
        <w:rPr>
          <w:rFonts w:ascii="Times New Roman" w:hAnsi="Times New Roman"/>
        </w:rPr>
      </w:pPr>
      <w:r>
        <w:rPr>
          <w:rFonts w:ascii="Times New Roman" w:hAnsi="Times New Roman"/>
          <w:color w:val="000000"/>
        </w:rPr>
        <w:t>Ф</w:t>
      </w:r>
      <w:r>
        <w:rPr>
          <w:rFonts w:ascii="Times New Roman" w:hAnsi="Times New Roman"/>
          <w:color w:val="000000"/>
          <w:lang w:val="en-US"/>
        </w:rPr>
        <w:t> </w:t>
      </w:r>
      <w:r>
        <w:rPr>
          <w:rFonts w:ascii="Times New Roman" w:hAnsi="Times New Roman"/>
          <w:color w:val="000000"/>
        </w:rPr>
        <w:t>– комплект для фронтальной работы (не менее 1 экземпляра на 2 учеников);</w:t>
      </w:r>
    </w:p>
    <w:p>
      <w:pPr>
        <w:pStyle w:val="Style25"/>
        <w:spacing w:before="0" w:after="0"/>
        <w:rPr/>
      </w:pPr>
      <w:r>
        <w:rPr>
          <w:rFonts w:ascii="Times New Roman" w:hAnsi="Times New Roman"/>
          <w:color w:val="000000"/>
        </w:rPr>
        <w:t>П</w:t>
      </w:r>
      <w:r>
        <w:rPr>
          <w:rFonts w:ascii="Times New Roman" w:hAnsi="Times New Roman"/>
          <w:color w:val="000000"/>
          <w:lang w:val="en-US"/>
        </w:rPr>
        <w:t> </w:t>
      </w:r>
      <w:r>
        <w:rPr>
          <w:rStyle w:val="Applestylespan"/>
          <w:rFonts w:ascii="Times New Roman" w:hAnsi="Times New Roman"/>
        </w:rPr>
        <w:t>– комплект</w:t>
      </w:r>
    </w:p>
    <w:p>
      <w:pPr>
        <w:pStyle w:val="Style25"/>
        <w:spacing w:before="0" w:after="0"/>
        <w:rPr>
          <w:rFonts w:ascii="Times New Roman" w:hAnsi="Times New Roman"/>
        </w:rPr>
      </w:pPr>
      <w:r>
        <w:rPr>
          <w:rFonts w:ascii="Times New Roman" w:hAnsi="Times New Roman"/>
        </w:rPr>
      </w:r>
    </w:p>
    <w:p>
      <w:pPr>
        <w:sectPr>
          <w:type w:val="nextPage"/>
          <w:pgSz w:w="11906" w:h="16383"/>
          <w:pgMar w:left="1701" w:right="850" w:header="0" w:top="1134" w:footer="0" w:bottom="1134" w:gutter="0"/>
          <w:pgNumType w:fmt="decimal"/>
          <w:formProt w:val="false"/>
          <w:textDirection w:val="lrTb"/>
          <w:docGrid w:type="default" w:linePitch="100" w:charSpace="4096"/>
        </w:sectPr>
        <w:pStyle w:val="Style25"/>
        <w:spacing w:lineRule="auto" w:line="480" w:before="0" w:after="0"/>
        <w:ind w:left="120" w:hanging="0"/>
        <w:rPr>
          <w:rFonts w:ascii="Times New Roman" w:hAnsi="Times New Roman"/>
        </w:rPr>
      </w:pPr>
      <w:r>
        <w:rPr>
          <w:rFonts w:ascii="Times New Roman" w:hAnsi="Times New Roman"/>
        </w:rPr>
      </w:r>
      <w:bookmarkStart w:id="38" w:name="block-4796509"/>
      <w:bookmarkStart w:id="39" w:name="block-4796509"/>
      <w:bookmarkEnd w:id="39"/>
    </w:p>
    <w:p>
      <w:pPr>
        <w:pStyle w:val="Normal"/>
        <w:spacing w:before="0" w:after="200"/>
        <w:rPr>
          <w:lang w:val="ru-RU"/>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roman"/>
    <w:pitch w:val="variable"/>
  </w:font>
  <w:font w:name="Times New Roman">
    <w:charset w:val="cc"/>
    <w:family w:val="roman"/>
    <w:pitch w:val="variable"/>
  </w:font>
  <w:font w:name="Symbo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character" w:styleId="Style15">
    <w:name w:val="Основной шрифт абзаца"/>
    <w:qFormat/>
    <w:rPr/>
  </w:style>
  <w:style w:type="character" w:styleId="Applestylespan">
    <w:name w:val="apple-style-span"/>
    <w:basedOn w:val="Style15"/>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Style21">
    <w:name w:val="Верхний и нижний колонтитулы"/>
    <w:basedOn w:val="Normal"/>
    <w:qFormat/>
    <w:pPr/>
    <w:rPr/>
  </w:style>
  <w:style w:type="paragraph" w:styleId="Style22">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4">
    <w:name w:val="Title"/>
    <w:basedOn w:val="Normal"/>
    <w:next w:val="Normal"/>
    <w:link w:val="a9"/>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Style25">
    <w:name w:val="Обычный (веб)"/>
    <w:basedOn w:val="Normal"/>
    <w:qFormat/>
    <w:pPr>
      <w:spacing w:before="280" w:after="280"/>
    </w:pPr>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LibreOffice/7.0.1.2$Windows_X86_64 LibreOffice_project/7cbcfc562f6eb6708b5ff7d7397325de9e764452</Application>
  <Pages>60</Pages>
  <Words>7692</Words>
  <Characters>50621</Characters>
  <CharactersWithSpaces>57637</CharactersWithSpaces>
  <Paragraphs>1596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2023-08-23T15:09:00Z</dcterms:created>
  <dc:creator>ippol</dc:creator>
  <dc:description/>
  <dc:language>ru-RU</dc:language>
  <cp:lastModifiedBy/>
  <cp:lastPrinted>2023-08-27T17:09:53Z</cp:lastPrinted>
  <dcterms:modified xsi:type="dcterms:W3CDTF">2023-09-05T09:15:15Z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